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0A" w:rsidRDefault="00954FC3" w:rsidP="00C26D0A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рейтинге кадастровых инженеров</w:t>
      </w:r>
      <w:r w:rsidR="00505FAF">
        <w:rPr>
          <w:rFonts w:ascii="Times New Roman" w:hAnsi="Times New Roman"/>
          <w:b/>
          <w:sz w:val="28"/>
          <w:szCs w:val="28"/>
        </w:rPr>
        <w:t xml:space="preserve"> Томской области</w:t>
      </w:r>
    </w:p>
    <w:p w:rsidR="00505FAF" w:rsidRDefault="00FF6EFB" w:rsidP="00FF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</w:t>
      </w:r>
      <w:r w:rsidR="00833535">
        <w:rPr>
          <w:rFonts w:ascii="Times New Roman" w:hAnsi="Times New Roman"/>
          <w:sz w:val="28"/>
          <w:szCs w:val="28"/>
        </w:rPr>
        <w:t>ежеквартально подводятся итоги деятельности кадастровых инженеров, по результатам которых составляется</w:t>
      </w:r>
      <w:r>
        <w:rPr>
          <w:rFonts w:ascii="Times New Roman" w:hAnsi="Times New Roman"/>
          <w:sz w:val="28"/>
          <w:szCs w:val="28"/>
        </w:rPr>
        <w:t xml:space="preserve"> рейтинг. В основу рейтинга </w:t>
      </w:r>
      <w:r w:rsidR="00505FAF">
        <w:rPr>
          <w:rFonts w:ascii="Times New Roman" w:hAnsi="Times New Roman"/>
          <w:sz w:val="28"/>
          <w:szCs w:val="28"/>
        </w:rPr>
        <w:t>положена информация</w:t>
      </w:r>
      <w:r w:rsidR="00505FAF" w:rsidRPr="002A63D5">
        <w:rPr>
          <w:rFonts w:ascii="Times New Roman" w:hAnsi="Times New Roman"/>
          <w:sz w:val="28"/>
          <w:szCs w:val="28"/>
        </w:rPr>
        <w:t xml:space="preserve"> об общем количестве документов, подготовленных кадастровым</w:t>
      </w:r>
      <w:r w:rsidR="00505FAF">
        <w:rPr>
          <w:rFonts w:ascii="Times New Roman" w:hAnsi="Times New Roman"/>
          <w:sz w:val="28"/>
          <w:szCs w:val="28"/>
        </w:rPr>
        <w:t>и</w:t>
      </w:r>
      <w:r w:rsidR="00505FAF" w:rsidRPr="002A63D5">
        <w:rPr>
          <w:rFonts w:ascii="Times New Roman" w:hAnsi="Times New Roman"/>
          <w:sz w:val="28"/>
          <w:szCs w:val="28"/>
        </w:rPr>
        <w:t xml:space="preserve"> инжен</w:t>
      </w:r>
      <w:r w:rsidR="00505FAF">
        <w:rPr>
          <w:rFonts w:ascii="Times New Roman" w:hAnsi="Times New Roman"/>
          <w:sz w:val="28"/>
          <w:szCs w:val="28"/>
        </w:rPr>
        <w:t>ерами (межевые и технические планы, акты</w:t>
      </w:r>
      <w:r w:rsidR="00505FAF" w:rsidRPr="002A63D5">
        <w:rPr>
          <w:rFonts w:ascii="Times New Roman" w:hAnsi="Times New Roman"/>
          <w:sz w:val="28"/>
          <w:szCs w:val="28"/>
        </w:rPr>
        <w:t xml:space="preserve"> обследования</w:t>
      </w:r>
      <w:r w:rsidR="00505FAF">
        <w:rPr>
          <w:rFonts w:ascii="Times New Roman" w:hAnsi="Times New Roman"/>
          <w:sz w:val="28"/>
          <w:szCs w:val="28"/>
        </w:rPr>
        <w:t xml:space="preserve"> и т.д.), и доле положительных решений и «отказов» </w:t>
      </w:r>
      <w:r w:rsidR="00505FAF" w:rsidRPr="002A63D5">
        <w:rPr>
          <w:rFonts w:ascii="Times New Roman" w:hAnsi="Times New Roman"/>
          <w:sz w:val="28"/>
          <w:szCs w:val="28"/>
        </w:rPr>
        <w:t xml:space="preserve">по этим документам. </w:t>
      </w:r>
      <w:r w:rsidR="00505FAF" w:rsidRPr="00954FC3">
        <w:rPr>
          <w:rFonts w:ascii="Times New Roman" w:hAnsi="Times New Roman"/>
          <w:sz w:val="28"/>
          <w:szCs w:val="28"/>
        </w:rPr>
        <w:t xml:space="preserve">Так, если процент приостановлений и отказов составляет более 35, то кадастровый инженер попадает в так называемую </w:t>
      </w:r>
      <w:r w:rsidR="004F2050">
        <w:rPr>
          <w:rFonts w:ascii="Times New Roman" w:hAnsi="Times New Roman"/>
          <w:sz w:val="28"/>
          <w:szCs w:val="28"/>
        </w:rPr>
        <w:t>«</w:t>
      </w:r>
      <w:r w:rsidR="00505FAF" w:rsidRPr="00954FC3">
        <w:rPr>
          <w:rFonts w:ascii="Times New Roman" w:hAnsi="Times New Roman"/>
          <w:sz w:val="28"/>
          <w:szCs w:val="28"/>
        </w:rPr>
        <w:t>красную зону</w:t>
      </w:r>
      <w:r w:rsidR="004F2050">
        <w:rPr>
          <w:rFonts w:ascii="Times New Roman" w:hAnsi="Times New Roman"/>
          <w:sz w:val="28"/>
          <w:szCs w:val="28"/>
        </w:rPr>
        <w:t>»</w:t>
      </w:r>
      <w:r w:rsidR="00505FAF" w:rsidRPr="00954FC3">
        <w:rPr>
          <w:rFonts w:ascii="Times New Roman" w:hAnsi="Times New Roman"/>
          <w:sz w:val="28"/>
          <w:szCs w:val="28"/>
        </w:rPr>
        <w:t>. Если процент приостановлений и отказов менее 35, но более 18 — в «белую». Если приостановлений и отказов менее 18% — в «зеленую».</w:t>
      </w:r>
    </w:p>
    <w:p w:rsidR="00954FC3" w:rsidRPr="00954FC3" w:rsidRDefault="00505FAF" w:rsidP="00954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54FC3">
        <w:rPr>
          <w:rFonts w:ascii="Times New Roman" w:hAnsi="Times New Roman"/>
          <w:sz w:val="28"/>
          <w:szCs w:val="28"/>
        </w:rPr>
        <w:t xml:space="preserve">Рейтинг кадастровых инженеров </w:t>
      </w:r>
      <w:r w:rsidR="00954FC3" w:rsidRPr="00954FC3">
        <w:rPr>
          <w:rFonts w:ascii="Times New Roman" w:hAnsi="Times New Roman"/>
          <w:sz w:val="28"/>
          <w:szCs w:val="28"/>
        </w:rPr>
        <w:t>содержит имена специалистов, которые прошли обучение и имеют аттестаты. Он помогает получить информацию о том, действительно ли специалист имеет право на ведение подобной деятельности, благодаря чему можно избе</w:t>
      </w:r>
      <w:r>
        <w:rPr>
          <w:rFonts w:ascii="Times New Roman" w:hAnsi="Times New Roman"/>
          <w:sz w:val="28"/>
          <w:szCs w:val="28"/>
        </w:rPr>
        <w:t xml:space="preserve">жать </w:t>
      </w:r>
      <w:r w:rsidR="004F2050">
        <w:rPr>
          <w:rFonts w:ascii="Times New Roman" w:hAnsi="Times New Roman"/>
          <w:sz w:val="28"/>
          <w:szCs w:val="28"/>
        </w:rPr>
        <w:t>встречи</w:t>
      </w:r>
      <w:r>
        <w:rPr>
          <w:rFonts w:ascii="Times New Roman" w:hAnsi="Times New Roman"/>
          <w:sz w:val="28"/>
          <w:szCs w:val="28"/>
        </w:rPr>
        <w:t xml:space="preserve"> с мошенниками», - отметила руководитель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Елена </w:t>
      </w:r>
      <w:proofErr w:type="spellStart"/>
      <w:r>
        <w:rPr>
          <w:rFonts w:ascii="Times New Roman" w:hAnsi="Times New Roman"/>
          <w:sz w:val="28"/>
          <w:szCs w:val="28"/>
        </w:rPr>
        <w:t>Золоткова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54FC3" w:rsidRDefault="003700F1" w:rsidP="0041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учесть, что принятие положительного решения</w:t>
      </w:r>
      <w:r w:rsidRPr="00954FC3">
        <w:rPr>
          <w:rFonts w:ascii="Times New Roman" w:hAnsi="Times New Roman"/>
          <w:sz w:val="28"/>
          <w:szCs w:val="28"/>
        </w:rPr>
        <w:t xml:space="preserve"> о постановке на </w:t>
      </w:r>
      <w:r w:rsidR="008C7C13">
        <w:rPr>
          <w:rFonts w:ascii="Times New Roman" w:hAnsi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/>
          <w:sz w:val="28"/>
          <w:szCs w:val="28"/>
        </w:rPr>
        <w:t>кадастровый учет недвижимого имущества во многом зависит от того,</w:t>
      </w:r>
      <w:r w:rsidR="00954FC3" w:rsidRPr="00954FC3">
        <w:rPr>
          <w:rFonts w:ascii="Times New Roman" w:hAnsi="Times New Roman"/>
          <w:sz w:val="28"/>
          <w:szCs w:val="28"/>
        </w:rPr>
        <w:t xml:space="preserve"> насколько пр</w:t>
      </w:r>
      <w:r>
        <w:rPr>
          <w:rFonts w:ascii="Times New Roman" w:hAnsi="Times New Roman"/>
          <w:sz w:val="28"/>
          <w:szCs w:val="28"/>
        </w:rPr>
        <w:t>офессионально работает кадастровый инженер.</w:t>
      </w:r>
    </w:p>
    <w:p w:rsidR="00C26D0A" w:rsidRDefault="00FF6EFB" w:rsidP="00FF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рейтингом кадастровых инженеров</w:t>
      </w:r>
      <w:r w:rsidR="003700F1">
        <w:rPr>
          <w:rFonts w:ascii="Times New Roman" w:hAnsi="Times New Roman"/>
          <w:sz w:val="28"/>
          <w:szCs w:val="28"/>
        </w:rPr>
        <w:t xml:space="preserve"> </w:t>
      </w:r>
      <w:r w:rsidR="008C7C13">
        <w:rPr>
          <w:rFonts w:ascii="Times New Roman" w:hAnsi="Times New Roman"/>
          <w:sz w:val="28"/>
          <w:szCs w:val="28"/>
        </w:rPr>
        <w:t xml:space="preserve">Томской области </w:t>
      </w:r>
      <w:r w:rsidR="003700F1">
        <w:rPr>
          <w:rFonts w:ascii="Times New Roman" w:hAnsi="Times New Roman"/>
          <w:sz w:val="28"/>
          <w:szCs w:val="28"/>
        </w:rPr>
        <w:t>можно ознакомиться</w:t>
      </w:r>
      <w:r w:rsidR="008C7C13">
        <w:rPr>
          <w:rFonts w:ascii="Times New Roman" w:hAnsi="Times New Roman"/>
          <w:sz w:val="28"/>
          <w:szCs w:val="28"/>
        </w:rPr>
        <w:t xml:space="preserve"> в региональном блоке официального сайта </w:t>
      </w:r>
      <w:proofErr w:type="spellStart"/>
      <w:r w:rsidR="008C7C1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3700F1">
        <w:rPr>
          <w:rFonts w:ascii="Times New Roman" w:hAnsi="Times New Roman"/>
          <w:sz w:val="28"/>
          <w:szCs w:val="28"/>
        </w:rPr>
        <w:t>, пройдя по ссылке:</w:t>
      </w:r>
      <w:r w:rsidR="003700F1" w:rsidRPr="00413A4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3700F1" w:rsidRPr="0088740A">
          <w:rPr>
            <w:rStyle w:val="a3"/>
            <w:rFonts w:ascii="Times New Roman" w:hAnsi="Times New Roman"/>
            <w:sz w:val="28"/>
            <w:szCs w:val="28"/>
          </w:rPr>
          <w:t>https://rosreestr.gov.ru/open-service/statistika-i-analitika/tomskaya-oblast-reyting-kadastrovykh-inzhenerov/</w:t>
        </w:r>
      </w:hyperlink>
    </w:p>
    <w:p w:rsidR="00413A40" w:rsidRDefault="00413A40" w:rsidP="00FF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B6C" w:rsidRDefault="00D64B6C" w:rsidP="00CE3DB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C26D0A" w:rsidRDefault="00505FAF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26D0A">
        <w:rPr>
          <w:rFonts w:ascii="Times New Roman" w:hAnsi="Times New Roman"/>
          <w:sz w:val="28"/>
        </w:rPr>
        <w:t xml:space="preserve">едущий специалист-эксперт </w:t>
      </w:r>
    </w:p>
    <w:p w:rsidR="00C26D0A" w:rsidRDefault="00C26D0A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 организации, мониторинга и контроля</w:t>
      </w:r>
      <w:r w:rsidR="00B3375E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8C7C13" w:rsidRDefault="008C7C13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</w:p>
    <w:p w:rsidR="00FC477A" w:rsidRDefault="008C7C13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Анна</w:t>
      </w:r>
      <w:r w:rsidR="00505FAF">
        <w:rPr>
          <w:rFonts w:ascii="Times New Roman" w:hAnsi="Times New Roman"/>
          <w:sz w:val="28"/>
        </w:rPr>
        <w:t xml:space="preserve"> </w:t>
      </w:r>
      <w:proofErr w:type="spellStart"/>
      <w:r w:rsidR="00505FAF">
        <w:rPr>
          <w:rFonts w:ascii="Times New Roman" w:hAnsi="Times New Roman"/>
          <w:sz w:val="28"/>
        </w:rPr>
        <w:t>Шиянова</w:t>
      </w:r>
      <w:proofErr w:type="spellEnd"/>
      <w:r w:rsidR="00B3375E">
        <w:rPr>
          <w:rFonts w:ascii="Times New Roman" w:hAnsi="Times New Roman"/>
          <w:sz w:val="28"/>
        </w:rPr>
        <w:t xml:space="preserve">               </w:t>
      </w: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17174"/>
    <w:rsid w:val="000B16D6"/>
    <w:rsid w:val="000C0B01"/>
    <w:rsid w:val="000E3772"/>
    <w:rsid w:val="001049DF"/>
    <w:rsid w:val="001201F2"/>
    <w:rsid w:val="001318E7"/>
    <w:rsid w:val="001904D2"/>
    <w:rsid w:val="001D2F83"/>
    <w:rsid w:val="001E41BD"/>
    <w:rsid w:val="001F715E"/>
    <w:rsid w:val="00203DDC"/>
    <w:rsid w:val="00247945"/>
    <w:rsid w:val="002834E3"/>
    <w:rsid w:val="002A63D5"/>
    <w:rsid w:val="002B1815"/>
    <w:rsid w:val="002C2D5B"/>
    <w:rsid w:val="002D6F1A"/>
    <w:rsid w:val="00306818"/>
    <w:rsid w:val="00330ECD"/>
    <w:rsid w:val="00336A8D"/>
    <w:rsid w:val="00366B6D"/>
    <w:rsid w:val="003700F1"/>
    <w:rsid w:val="00382DE6"/>
    <w:rsid w:val="0039525E"/>
    <w:rsid w:val="003C59B9"/>
    <w:rsid w:val="003D2A9B"/>
    <w:rsid w:val="003E2C40"/>
    <w:rsid w:val="00403C97"/>
    <w:rsid w:val="00413A40"/>
    <w:rsid w:val="0042061C"/>
    <w:rsid w:val="0044602F"/>
    <w:rsid w:val="00483133"/>
    <w:rsid w:val="00484973"/>
    <w:rsid w:val="004D6879"/>
    <w:rsid w:val="004F2050"/>
    <w:rsid w:val="004F401C"/>
    <w:rsid w:val="00505FAF"/>
    <w:rsid w:val="005202E8"/>
    <w:rsid w:val="005253F1"/>
    <w:rsid w:val="00546FD4"/>
    <w:rsid w:val="00556AEE"/>
    <w:rsid w:val="005B5144"/>
    <w:rsid w:val="005B6B66"/>
    <w:rsid w:val="005E43BF"/>
    <w:rsid w:val="005E5CD8"/>
    <w:rsid w:val="005F0FF3"/>
    <w:rsid w:val="006476BB"/>
    <w:rsid w:val="006D1798"/>
    <w:rsid w:val="00711226"/>
    <w:rsid w:val="0072391D"/>
    <w:rsid w:val="00747130"/>
    <w:rsid w:val="00770C47"/>
    <w:rsid w:val="007836A1"/>
    <w:rsid w:val="007914C7"/>
    <w:rsid w:val="007A1C04"/>
    <w:rsid w:val="007A315A"/>
    <w:rsid w:val="007D04FD"/>
    <w:rsid w:val="007E2468"/>
    <w:rsid w:val="00812E5A"/>
    <w:rsid w:val="00833535"/>
    <w:rsid w:val="00847483"/>
    <w:rsid w:val="008509D9"/>
    <w:rsid w:val="00874AD8"/>
    <w:rsid w:val="00877B26"/>
    <w:rsid w:val="008A0921"/>
    <w:rsid w:val="008A1E39"/>
    <w:rsid w:val="008C7C13"/>
    <w:rsid w:val="008F4EC8"/>
    <w:rsid w:val="0091031A"/>
    <w:rsid w:val="00954FC3"/>
    <w:rsid w:val="00975EDA"/>
    <w:rsid w:val="00987BDB"/>
    <w:rsid w:val="009A1E0D"/>
    <w:rsid w:val="009F6C41"/>
    <w:rsid w:val="00A100D7"/>
    <w:rsid w:val="00A20071"/>
    <w:rsid w:val="00A45106"/>
    <w:rsid w:val="00A61D84"/>
    <w:rsid w:val="00B07FF5"/>
    <w:rsid w:val="00B3375E"/>
    <w:rsid w:val="00B3776B"/>
    <w:rsid w:val="00B85F1C"/>
    <w:rsid w:val="00B8713E"/>
    <w:rsid w:val="00BB64C2"/>
    <w:rsid w:val="00BF39C0"/>
    <w:rsid w:val="00C10F84"/>
    <w:rsid w:val="00C26D0A"/>
    <w:rsid w:val="00C82F2E"/>
    <w:rsid w:val="00C9030F"/>
    <w:rsid w:val="00C97FD9"/>
    <w:rsid w:val="00CE3DB7"/>
    <w:rsid w:val="00D13A42"/>
    <w:rsid w:val="00D22009"/>
    <w:rsid w:val="00D255F5"/>
    <w:rsid w:val="00D2683E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91C97"/>
    <w:rsid w:val="00DA1F29"/>
    <w:rsid w:val="00DE510D"/>
    <w:rsid w:val="00DF50F3"/>
    <w:rsid w:val="00DF7755"/>
    <w:rsid w:val="00E0012F"/>
    <w:rsid w:val="00E1554D"/>
    <w:rsid w:val="00E55A6B"/>
    <w:rsid w:val="00E71528"/>
    <w:rsid w:val="00E7434C"/>
    <w:rsid w:val="00EC5C39"/>
    <w:rsid w:val="00EF3690"/>
    <w:rsid w:val="00EF549F"/>
    <w:rsid w:val="00F00EF8"/>
    <w:rsid w:val="00F345CF"/>
    <w:rsid w:val="00F366AD"/>
    <w:rsid w:val="00F82D39"/>
    <w:rsid w:val="00F97596"/>
    <w:rsid w:val="00FB2A98"/>
    <w:rsid w:val="00FB4382"/>
    <w:rsid w:val="00FC477A"/>
    <w:rsid w:val="00FE6FB1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open-service/statistika-i-analitika/tomskaya-oblast-reyting-kadastrovykh-inzhenerov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7A6B-795E-4157-8278-AECCBC3E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22</cp:revision>
  <cp:lastPrinted>2021-12-07T10:00:00Z</cp:lastPrinted>
  <dcterms:created xsi:type="dcterms:W3CDTF">2021-11-15T06:03:00Z</dcterms:created>
  <dcterms:modified xsi:type="dcterms:W3CDTF">2021-12-08T04:46:00Z</dcterms:modified>
</cp:coreProperties>
</file>