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E96FC" w14:textId="77777777" w:rsidR="0051781E" w:rsidRPr="00B16777" w:rsidRDefault="0051781E" w:rsidP="00C4306B">
      <w:pPr>
        <w:tabs>
          <w:tab w:val="left" w:pos="360"/>
          <w:tab w:val="center" w:pos="5076"/>
        </w:tabs>
        <w:jc w:val="center"/>
        <w:rPr>
          <w:b/>
        </w:rPr>
      </w:pPr>
      <w:r w:rsidRPr="00B16777">
        <w:rPr>
          <w:b/>
        </w:rPr>
        <w:t>Внесены масштабные поправки в з</w:t>
      </w:r>
      <w:r w:rsidR="00C4306B" w:rsidRPr="00B16777">
        <w:rPr>
          <w:b/>
        </w:rPr>
        <w:t>акон о регистрации недвижимости</w:t>
      </w:r>
    </w:p>
    <w:p w14:paraId="74A3298B" w14:textId="77777777" w:rsidR="00E357D0" w:rsidRPr="00C4306B" w:rsidRDefault="00E357D0" w:rsidP="00C4306B">
      <w:pPr>
        <w:tabs>
          <w:tab w:val="left" w:pos="360"/>
          <w:tab w:val="center" w:pos="5076"/>
        </w:tabs>
        <w:jc w:val="center"/>
        <w:rPr>
          <w:b/>
          <w:sz w:val="28"/>
          <w:szCs w:val="28"/>
        </w:rPr>
      </w:pPr>
    </w:p>
    <w:p w14:paraId="327DBE32" w14:textId="77777777" w:rsidR="00520435" w:rsidRDefault="00503250" w:rsidP="005204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11A20">
        <w:rPr>
          <w:sz w:val="28"/>
          <w:szCs w:val="28"/>
        </w:rPr>
        <w:t>30 апреля</w:t>
      </w:r>
      <w:r w:rsidR="00520435">
        <w:rPr>
          <w:sz w:val="28"/>
          <w:szCs w:val="28"/>
        </w:rPr>
        <w:t xml:space="preserve"> 2021 года вступил</w:t>
      </w:r>
      <w:r w:rsidR="0051781E" w:rsidRPr="00B11A20">
        <w:rPr>
          <w:sz w:val="28"/>
          <w:szCs w:val="28"/>
        </w:rPr>
        <w:t xml:space="preserve"> в силу </w:t>
      </w:r>
      <w:r w:rsidR="00520435">
        <w:rPr>
          <w:sz w:val="28"/>
          <w:szCs w:val="28"/>
        </w:rPr>
        <w:t>Федеральный закон №120-ФЗ «О внесении изменений в Федеральный закон "О государственной регистрации недвижимости" и отдельные законодательные акты Российской Федерации»</w:t>
      </w:r>
      <w:r w:rsidR="001540BA">
        <w:rPr>
          <w:sz w:val="28"/>
          <w:szCs w:val="28"/>
        </w:rPr>
        <w:t xml:space="preserve"> (далее </w:t>
      </w:r>
      <w:r w:rsidR="001540BA" w:rsidRPr="00ED28E0">
        <w:rPr>
          <w:sz w:val="28"/>
          <w:szCs w:val="28"/>
        </w:rPr>
        <w:t>–</w:t>
      </w:r>
      <w:r w:rsidR="001540BA">
        <w:rPr>
          <w:sz w:val="28"/>
          <w:szCs w:val="28"/>
        </w:rPr>
        <w:t xml:space="preserve"> Закон)</w:t>
      </w:r>
      <w:r w:rsidR="00520435">
        <w:rPr>
          <w:sz w:val="28"/>
          <w:szCs w:val="28"/>
        </w:rPr>
        <w:t xml:space="preserve">, которым внесены </w:t>
      </w:r>
      <w:r w:rsidR="00B11A20" w:rsidRPr="00B11A20">
        <w:rPr>
          <w:sz w:val="28"/>
          <w:szCs w:val="28"/>
        </w:rPr>
        <w:t xml:space="preserve">существенные </w:t>
      </w:r>
      <w:r w:rsidR="0051781E" w:rsidRPr="00B11A20">
        <w:rPr>
          <w:sz w:val="28"/>
          <w:szCs w:val="28"/>
        </w:rPr>
        <w:t>изменени</w:t>
      </w:r>
      <w:r w:rsidR="00B11A20" w:rsidRPr="00B11A20">
        <w:rPr>
          <w:sz w:val="28"/>
          <w:szCs w:val="28"/>
        </w:rPr>
        <w:t>я</w:t>
      </w:r>
      <w:r w:rsidR="0051781E" w:rsidRPr="00B11A20">
        <w:rPr>
          <w:sz w:val="28"/>
          <w:szCs w:val="28"/>
        </w:rPr>
        <w:t xml:space="preserve"> и дополнени</w:t>
      </w:r>
      <w:r w:rsidR="00B11A20" w:rsidRPr="00B11A20">
        <w:rPr>
          <w:sz w:val="28"/>
          <w:szCs w:val="28"/>
        </w:rPr>
        <w:t>я</w:t>
      </w:r>
      <w:r w:rsidR="0051781E" w:rsidRPr="00B11A20">
        <w:rPr>
          <w:sz w:val="28"/>
          <w:szCs w:val="28"/>
        </w:rPr>
        <w:t xml:space="preserve"> в процедуру государственной регистрации недвижимости и кадастрового учета.</w:t>
      </w:r>
      <w:r w:rsidR="00B11A20" w:rsidRPr="00B11A20">
        <w:rPr>
          <w:sz w:val="28"/>
          <w:szCs w:val="28"/>
        </w:rPr>
        <w:t xml:space="preserve"> </w:t>
      </w:r>
    </w:p>
    <w:p w14:paraId="1CF65204" w14:textId="77777777" w:rsidR="00B11A20" w:rsidRPr="00B11A20" w:rsidRDefault="00B11A20" w:rsidP="00B11A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11A20">
        <w:rPr>
          <w:sz w:val="28"/>
          <w:szCs w:val="28"/>
        </w:rPr>
        <w:t xml:space="preserve">Изменения коснулись порядка получения сведений из Единого государственного реестра недвижимости, исправления ошибок, регистрации </w:t>
      </w:r>
      <w:r w:rsidR="00520435">
        <w:rPr>
          <w:sz w:val="28"/>
          <w:szCs w:val="28"/>
        </w:rPr>
        <w:t>договоров долевого участия</w:t>
      </w:r>
      <w:r w:rsidRPr="00B11A20">
        <w:rPr>
          <w:sz w:val="28"/>
          <w:szCs w:val="28"/>
        </w:rPr>
        <w:t>, аренды части здания, сделок с долями в общей собственности и ряда других вопросов.</w:t>
      </w:r>
    </w:p>
    <w:p w14:paraId="30B532BB" w14:textId="77777777" w:rsidR="008C224A" w:rsidRDefault="00B11A20" w:rsidP="008C22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11A20">
        <w:rPr>
          <w:sz w:val="28"/>
          <w:szCs w:val="28"/>
        </w:rPr>
        <w:t xml:space="preserve">По мнению </w:t>
      </w:r>
      <w:r>
        <w:rPr>
          <w:sz w:val="28"/>
          <w:szCs w:val="28"/>
        </w:rPr>
        <w:t xml:space="preserve">руководителя Управления Росреестра по Томской области </w:t>
      </w:r>
      <w:r w:rsidRPr="00C4306B">
        <w:rPr>
          <w:b/>
          <w:sz w:val="28"/>
          <w:szCs w:val="28"/>
        </w:rPr>
        <w:t xml:space="preserve">Елены </w:t>
      </w:r>
      <w:proofErr w:type="spellStart"/>
      <w:r w:rsidRPr="00C4306B">
        <w:rPr>
          <w:b/>
          <w:sz w:val="28"/>
          <w:szCs w:val="28"/>
        </w:rPr>
        <w:t>Золотковой</w:t>
      </w:r>
      <w:proofErr w:type="spellEnd"/>
      <w:r>
        <w:rPr>
          <w:sz w:val="28"/>
          <w:szCs w:val="28"/>
        </w:rPr>
        <w:t xml:space="preserve">, поправки в закон о государственной регистрации недвижимости направлены на </w:t>
      </w:r>
      <w:r w:rsidRPr="00B11A20">
        <w:rPr>
          <w:sz w:val="28"/>
          <w:szCs w:val="28"/>
        </w:rPr>
        <w:t>повышение качества и доступности услуг ведомства, на дальнейшую их цифровизацию в интересах заявителей.</w:t>
      </w:r>
    </w:p>
    <w:p w14:paraId="3267EA27" w14:textId="77777777" w:rsidR="008C224A" w:rsidRDefault="008C224A" w:rsidP="008C22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Изменения позволят сделать работу государственных регистраторов</w:t>
      </w:r>
      <w:r w:rsidR="001540BA">
        <w:rPr>
          <w:sz w:val="28"/>
          <w:szCs w:val="28"/>
        </w:rPr>
        <w:t xml:space="preserve"> прав</w:t>
      </w:r>
      <w:r>
        <w:rPr>
          <w:sz w:val="28"/>
          <w:szCs w:val="28"/>
        </w:rPr>
        <w:t xml:space="preserve"> более прозрачной. </w:t>
      </w:r>
      <w:r w:rsidR="001540BA">
        <w:rPr>
          <w:sz w:val="28"/>
          <w:szCs w:val="28"/>
        </w:rPr>
        <w:t xml:space="preserve">Так, </w:t>
      </w:r>
      <w:r w:rsidR="00B11A20" w:rsidRPr="00ED28E0">
        <w:rPr>
          <w:sz w:val="28"/>
          <w:szCs w:val="28"/>
        </w:rPr>
        <w:t>Законом установлен конкретный срок – три дня, когда регистратор</w:t>
      </w:r>
      <w:r w:rsidR="001540BA">
        <w:rPr>
          <w:sz w:val="28"/>
          <w:szCs w:val="28"/>
        </w:rPr>
        <w:t xml:space="preserve"> прав</w:t>
      </w:r>
      <w:r w:rsidR="00B11A20" w:rsidRPr="00ED28E0">
        <w:rPr>
          <w:sz w:val="28"/>
          <w:szCs w:val="28"/>
        </w:rPr>
        <w:t xml:space="preserve"> обязан рассмотреть дополнительно представленные документы для снятия приостановления</w:t>
      </w:r>
      <w:r>
        <w:rPr>
          <w:sz w:val="28"/>
          <w:szCs w:val="28"/>
        </w:rPr>
        <w:t xml:space="preserve"> государственной регистрации прав и (или) государственного кадастрового учета</w:t>
      </w:r>
      <w:r w:rsidR="00B11A20" w:rsidRPr="00ED28E0">
        <w:rPr>
          <w:sz w:val="28"/>
          <w:szCs w:val="28"/>
        </w:rPr>
        <w:t xml:space="preserve">. </w:t>
      </w:r>
    </w:p>
    <w:p w14:paraId="578EB92D" w14:textId="77777777" w:rsidR="00B11A20" w:rsidRPr="00ED28E0" w:rsidRDefault="00B11A20" w:rsidP="00ED28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8E0">
        <w:rPr>
          <w:sz w:val="28"/>
          <w:szCs w:val="28"/>
        </w:rPr>
        <w:t xml:space="preserve">Если гражданином была заключена сделка с органами государственной власти и местного самоуправления в виде документа на бумажном носителе, такие органы государственной власти и местного самоуправления наделяются правом подготовить скан-образ подписанного собственноручно гражданином документа, удостоверить его равнозначность </w:t>
      </w:r>
      <w:r w:rsidR="001540BA">
        <w:rPr>
          <w:sz w:val="28"/>
          <w:szCs w:val="28"/>
        </w:rPr>
        <w:t xml:space="preserve">подлинному документу </w:t>
      </w:r>
      <w:r w:rsidRPr="00ED28E0">
        <w:rPr>
          <w:sz w:val="28"/>
          <w:szCs w:val="28"/>
        </w:rPr>
        <w:t>и обратиться с заявлением о регистрации прав в электронном виде. Необходимость заверения такого скан-образа электронной подписью гражданина отсутствует.</w:t>
      </w:r>
    </w:p>
    <w:p w14:paraId="1962D97A" w14:textId="77777777" w:rsidR="00503250" w:rsidRPr="00F475B9" w:rsidRDefault="00B11A20" w:rsidP="00F475B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8E0">
        <w:rPr>
          <w:sz w:val="28"/>
          <w:szCs w:val="28"/>
        </w:rPr>
        <w:t>Предусмотрено расширение функционала личного кабинета прав</w:t>
      </w:r>
      <w:r w:rsidR="00520435">
        <w:rPr>
          <w:sz w:val="28"/>
          <w:szCs w:val="28"/>
        </w:rPr>
        <w:t>ообладателя на сайте Росреестра,</w:t>
      </w:r>
      <w:r w:rsidRPr="00ED28E0">
        <w:rPr>
          <w:sz w:val="28"/>
          <w:szCs w:val="28"/>
        </w:rPr>
        <w:t xml:space="preserve"> </w:t>
      </w:r>
      <w:r w:rsidR="005E3BE3" w:rsidRPr="00ED28E0">
        <w:rPr>
          <w:sz w:val="28"/>
          <w:szCs w:val="28"/>
        </w:rPr>
        <w:t xml:space="preserve">посредством которого без использования усиленной квалифицированной электронной подписи (УКЭП) можно подать документы для </w:t>
      </w:r>
      <w:r w:rsidRPr="00ED28E0">
        <w:rPr>
          <w:sz w:val="28"/>
          <w:szCs w:val="28"/>
        </w:rPr>
        <w:t>уточнения границ земельных участк</w:t>
      </w:r>
      <w:r w:rsidR="005E3BE3" w:rsidRPr="00ED28E0">
        <w:rPr>
          <w:sz w:val="28"/>
          <w:szCs w:val="28"/>
        </w:rPr>
        <w:t>ов, учета жилых и садовых домов</w:t>
      </w:r>
      <w:r w:rsidRPr="00ED28E0">
        <w:rPr>
          <w:sz w:val="28"/>
          <w:szCs w:val="28"/>
        </w:rPr>
        <w:t xml:space="preserve"> </w:t>
      </w:r>
      <w:r w:rsidR="005E3BE3" w:rsidRPr="00ED28E0">
        <w:rPr>
          <w:sz w:val="28"/>
          <w:szCs w:val="28"/>
        </w:rPr>
        <w:t>и некоторых других, не связанных с отчуждением объектов недвижимости</w:t>
      </w:r>
      <w:r w:rsidR="00520435">
        <w:rPr>
          <w:sz w:val="28"/>
          <w:szCs w:val="28"/>
        </w:rPr>
        <w:t>,</w:t>
      </w:r>
      <w:r w:rsidR="005E3BE3" w:rsidRPr="00ED28E0">
        <w:rPr>
          <w:sz w:val="28"/>
          <w:szCs w:val="28"/>
        </w:rPr>
        <w:t xml:space="preserve"> действий.</w:t>
      </w:r>
    </w:p>
    <w:p w14:paraId="003DE6E7" w14:textId="77777777" w:rsidR="00503250" w:rsidRPr="00F475B9" w:rsidRDefault="00F475B9" w:rsidP="00F475B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75B9">
        <w:rPr>
          <w:sz w:val="28"/>
          <w:szCs w:val="28"/>
        </w:rPr>
        <w:t xml:space="preserve">Изменения коснулись также </w:t>
      </w:r>
      <w:r w:rsidR="00503250" w:rsidRPr="00F475B9">
        <w:rPr>
          <w:sz w:val="28"/>
          <w:szCs w:val="28"/>
        </w:rPr>
        <w:t xml:space="preserve">сроков регистрации </w:t>
      </w:r>
      <w:r w:rsidRPr="00F475B9">
        <w:rPr>
          <w:sz w:val="28"/>
          <w:szCs w:val="28"/>
        </w:rPr>
        <w:t>договоров долевого участия.</w:t>
      </w:r>
      <w:r>
        <w:rPr>
          <w:sz w:val="28"/>
          <w:szCs w:val="28"/>
        </w:rPr>
        <w:t xml:space="preserve"> </w:t>
      </w:r>
      <w:r w:rsidR="00503250" w:rsidRPr="00F475B9">
        <w:rPr>
          <w:sz w:val="28"/>
          <w:szCs w:val="28"/>
        </w:rPr>
        <w:t xml:space="preserve">После вступления закона в силу сроки регистрации первого </w:t>
      </w:r>
      <w:r w:rsidR="008C224A" w:rsidRPr="00F475B9">
        <w:rPr>
          <w:sz w:val="28"/>
          <w:szCs w:val="28"/>
        </w:rPr>
        <w:t>договор</w:t>
      </w:r>
      <w:r w:rsidR="008C224A">
        <w:rPr>
          <w:sz w:val="28"/>
          <w:szCs w:val="28"/>
        </w:rPr>
        <w:t xml:space="preserve">а </w:t>
      </w:r>
      <w:r w:rsidR="008C224A" w:rsidRPr="00F475B9">
        <w:rPr>
          <w:sz w:val="28"/>
          <w:szCs w:val="28"/>
        </w:rPr>
        <w:t>долевого участия</w:t>
      </w:r>
      <w:r w:rsidR="00503250" w:rsidRPr="00F475B9">
        <w:rPr>
          <w:sz w:val="28"/>
          <w:szCs w:val="28"/>
        </w:rPr>
        <w:t xml:space="preserve"> остались прежними, а последующих – сократились на два дня и составляют семь рабочих дней, если документы подавались в МФЦ на бумажном носителе, и три дня, если документы подавались в электронной форме. </w:t>
      </w:r>
    </w:p>
    <w:p w14:paraId="61CFEDA1" w14:textId="77777777" w:rsidR="00503250" w:rsidRPr="00F475B9" w:rsidRDefault="00503250" w:rsidP="00F475B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75B9">
        <w:rPr>
          <w:sz w:val="28"/>
          <w:szCs w:val="28"/>
        </w:rPr>
        <w:t xml:space="preserve">Закон предусматривает запрет на перепродажу сведений ЕГРН, в том числе посредством сайтов-двойников, поскольку рынок таких перепродаж нарушает права собственников недвижимости и иных пользователей услуг Росреестра. Принятые нормы позволят защитить правообладателей от </w:t>
      </w:r>
      <w:r w:rsidR="001540BA">
        <w:rPr>
          <w:sz w:val="28"/>
          <w:szCs w:val="28"/>
        </w:rPr>
        <w:lastRenderedPageBreak/>
        <w:t>получения</w:t>
      </w:r>
      <w:r w:rsidRPr="00F475B9">
        <w:rPr>
          <w:sz w:val="28"/>
          <w:szCs w:val="28"/>
        </w:rPr>
        <w:t xml:space="preserve"> недостоверных сведений о зарегистрированных правах на недвижимое имущество, ограничениях (обременениях). </w:t>
      </w:r>
    </w:p>
    <w:p w14:paraId="00DC1ECC" w14:textId="77777777" w:rsidR="00503250" w:rsidRPr="00F475B9" w:rsidRDefault="00503250" w:rsidP="00F475B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75B9">
        <w:rPr>
          <w:sz w:val="28"/>
          <w:szCs w:val="28"/>
        </w:rPr>
        <w:t xml:space="preserve">Закон вступил в силу с 30 апреля, </w:t>
      </w:r>
      <w:r w:rsidR="001540BA">
        <w:rPr>
          <w:sz w:val="28"/>
          <w:szCs w:val="28"/>
        </w:rPr>
        <w:t>однако</w:t>
      </w:r>
      <w:r w:rsidRPr="00F475B9">
        <w:rPr>
          <w:sz w:val="28"/>
          <w:szCs w:val="28"/>
        </w:rPr>
        <w:t xml:space="preserve"> для </w:t>
      </w:r>
      <w:r w:rsidR="001540BA">
        <w:rPr>
          <w:sz w:val="28"/>
          <w:szCs w:val="28"/>
        </w:rPr>
        <w:t>некоторых</w:t>
      </w:r>
      <w:r w:rsidRPr="00F475B9">
        <w:rPr>
          <w:sz w:val="28"/>
          <w:szCs w:val="28"/>
        </w:rPr>
        <w:t xml:space="preserve"> положений предусмотрен отложенный срок вступления в силу.</w:t>
      </w:r>
    </w:p>
    <w:p w14:paraId="179629CA" w14:textId="77777777" w:rsidR="007748D0" w:rsidRPr="001D72E3" w:rsidRDefault="007748D0" w:rsidP="00F475B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6CDEE44" w14:textId="77777777" w:rsidR="00503250" w:rsidRDefault="00503250" w:rsidP="00F475B9">
      <w:pPr>
        <w:tabs>
          <w:tab w:val="left" w:pos="360"/>
          <w:tab w:val="center" w:pos="5076"/>
        </w:tabs>
        <w:jc w:val="both"/>
        <w:rPr>
          <w:b/>
          <w:sz w:val="28"/>
          <w:szCs w:val="28"/>
        </w:rPr>
      </w:pPr>
    </w:p>
    <w:p w14:paraId="553AA1C6" w14:textId="77777777" w:rsidR="00503250" w:rsidRDefault="00503250" w:rsidP="005279A0">
      <w:pPr>
        <w:tabs>
          <w:tab w:val="left" w:pos="360"/>
          <w:tab w:val="center" w:pos="5076"/>
        </w:tabs>
        <w:ind w:firstLine="709"/>
        <w:jc w:val="both"/>
        <w:rPr>
          <w:b/>
          <w:sz w:val="28"/>
          <w:szCs w:val="28"/>
        </w:rPr>
      </w:pPr>
    </w:p>
    <w:p w14:paraId="455CFCED" w14:textId="77777777" w:rsidR="002560E3" w:rsidRPr="00C0454A" w:rsidRDefault="00C4306B" w:rsidP="002560E3">
      <w:pPr>
        <w:ind w:right="-14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="002560E3" w:rsidRPr="00C0454A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2560E3" w:rsidRPr="00C0454A">
        <w:rPr>
          <w:sz w:val="28"/>
          <w:szCs w:val="28"/>
        </w:rPr>
        <w:t xml:space="preserve"> отдела ведения ЕГРН, </w:t>
      </w:r>
    </w:p>
    <w:p w14:paraId="1B5FDB54" w14:textId="77777777" w:rsidR="00C4306B" w:rsidRDefault="002560E3" w:rsidP="002560E3">
      <w:pPr>
        <w:ind w:right="-1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0454A">
        <w:rPr>
          <w:sz w:val="28"/>
          <w:szCs w:val="28"/>
        </w:rPr>
        <w:t>овышения</w:t>
      </w:r>
      <w:r>
        <w:rPr>
          <w:sz w:val="28"/>
          <w:szCs w:val="28"/>
        </w:rPr>
        <w:t xml:space="preserve"> </w:t>
      </w:r>
      <w:r w:rsidRPr="00C0454A">
        <w:rPr>
          <w:sz w:val="28"/>
          <w:szCs w:val="28"/>
        </w:rPr>
        <w:t>качества</w:t>
      </w:r>
      <w:r>
        <w:rPr>
          <w:sz w:val="28"/>
          <w:szCs w:val="28"/>
        </w:rPr>
        <w:t xml:space="preserve"> </w:t>
      </w:r>
      <w:r w:rsidRPr="00C0454A">
        <w:rPr>
          <w:sz w:val="28"/>
          <w:szCs w:val="28"/>
        </w:rPr>
        <w:t>данных</w:t>
      </w:r>
      <w:r>
        <w:rPr>
          <w:sz w:val="28"/>
          <w:szCs w:val="28"/>
        </w:rPr>
        <w:t xml:space="preserve"> </w:t>
      </w:r>
      <w:r w:rsidRPr="00C0454A">
        <w:rPr>
          <w:sz w:val="28"/>
          <w:szCs w:val="28"/>
        </w:rPr>
        <w:t xml:space="preserve">ЕГРН </w:t>
      </w:r>
    </w:p>
    <w:p w14:paraId="476DE714" w14:textId="77777777" w:rsidR="00C4306B" w:rsidRDefault="00C4306B" w:rsidP="002560E3">
      <w:pPr>
        <w:ind w:right="-14"/>
        <w:jc w:val="both"/>
        <w:rPr>
          <w:sz w:val="28"/>
          <w:szCs w:val="28"/>
        </w:rPr>
      </w:pPr>
      <w:r>
        <w:rPr>
          <w:sz w:val="28"/>
          <w:szCs w:val="28"/>
        </w:rPr>
        <w:t>Управления Росреестра по Томской области</w:t>
      </w:r>
      <w:r w:rsidR="002560E3" w:rsidRPr="00C0454A">
        <w:rPr>
          <w:sz w:val="28"/>
          <w:szCs w:val="28"/>
        </w:rPr>
        <w:t xml:space="preserve">      </w:t>
      </w:r>
      <w:r w:rsidR="005279A0">
        <w:rPr>
          <w:sz w:val="28"/>
          <w:szCs w:val="28"/>
        </w:rPr>
        <w:t xml:space="preserve">            </w:t>
      </w:r>
      <w:r w:rsidR="002560E3">
        <w:rPr>
          <w:sz w:val="28"/>
          <w:szCs w:val="28"/>
        </w:rPr>
        <w:t xml:space="preserve">                   </w:t>
      </w:r>
      <w:r w:rsidR="002560E3" w:rsidRPr="00C0454A">
        <w:rPr>
          <w:sz w:val="28"/>
          <w:szCs w:val="28"/>
        </w:rPr>
        <w:t xml:space="preserve"> </w:t>
      </w:r>
      <w:r w:rsidR="002560E3">
        <w:rPr>
          <w:sz w:val="28"/>
          <w:szCs w:val="28"/>
        </w:rPr>
        <w:t xml:space="preserve">   </w:t>
      </w:r>
      <w:r w:rsidR="005279A0">
        <w:rPr>
          <w:sz w:val="28"/>
          <w:szCs w:val="28"/>
        </w:rPr>
        <w:t xml:space="preserve">    </w:t>
      </w:r>
      <w:r w:rsidR="002560E3">
        <w:rPr>
          <w:sz w:val="28"/>
          <w:szCs w:val="28"/>
        </w:rPr>
        <w:t xml:space="preserve"> </w:t>
      </w:r>
    </w:p>
    <w:p w14:paraId="5E46C1A1" w14:textId="77777777" w:rsidR="002560E3" w:rsidRDefault="00C4306B" w:rsidP="002560E3">
      <w:pPr>
        <w:ind w:right="-14"/>
        <w:jc w:val="both"/>
        <w:rPr>
          <w:sz w:val="28"/>
          <w:szCs w:val="28"/>
        </w:rPr>
      </w:pPr>
      <w:r>
        <w:rPr>
          <w:sz w:val="28"/>
          <w:szCs w:val="28"/>
        </w:rPr>
        <w:t>Наталья Соболевская</w:t>
      </w:r>
    </w:p>
    <w:p w14:paraId="5B7F35BF" w14:textId="77777777" w:rsidR="002560E3" w:rsidRDefault="002560E3" w:rsidP="002560E3">
      <w:pPr>
        <w:ind w:right="-14"/>
        <w:rPr>
          <w:sz w:val="20"/>
          <w:szCs w:val="20"/>
        </w:rPr>
      </w:pPr>
    </w:p>
    <w:p w14:paraId="3A3DCEAF" w14:textId="77777777" w:rsidR="002560E3" w:rsidRDefault="002560E3" w:rsidP="002560E3">
      <w:pPr>
        <w:ind w:right="-14"/>
        <w:rPr>
          <w:sz w:val="20"/>
          <w:szCs w:val="20"/>
        </w:rPr>
      </w:pPr>
    </w:p>
    <w:p w14:paraId="702ED16F" w14:textId="77777777" w:rsidR="002560E3" w:rsidRDefault="002560E3" w:rsidP="002560E3">
      <w:pPr>
        <w:ind w:right="-14"/>
        <w:rPr>
          <w:sz w:val="20"/>
          <w:szCs w:val="20"/>
        </w:rPr>
      </w:pPr>
    </w:p>
    <w:p w14:paraId="4F258290" w14:textId="77777777" w:rsidR="002560E3" w:rsidRDefault="002560E3" w:rsidP="002560E3">
      <w:pPr>
        <w:ind w:right="-14"/>
        <w:rPr>
          <w:sz w:val="20"/>
          <w:szCs w:val="20"/>
        </w:rPr>
      </w:pPr>
    </w:p>
    <w:p w14:paraId="6D0EB63C" w14:textId="77777777" w:rsidR="002560E3" w:rsidRDefault="002560E3" w:rsidP="002560E3">
      <w:pPr>
        <w:rPr>
          <w:sz w:val="28"/>
          <w:szCs w:val="28"/>
        </w:rPr>
      </w:pPr>
    </w:p>
    <w:p w14:paraId="68721986" w14:textId="77777777" w:rsidR="00165E83" w:rsidRPr="00165E83" w:rsidRDefault="00165E83" w:rsidP="00063F85">
      <w:pPr>
        <w:pStyle w:val="a3"/>
        <w:jc w:val="both"/>
      </w:pPr>
    </w:p>
    <w:p w14:paraId="7C4A2216" w14:textId="77777777" w:rsidR="00063F85" w:rsidRPr="00165E83" w:rsidRDefault="00063F85" w:rsidP="001540CC">
      <w:pPr>
        <w:tabs>
          <w:tab w:val="left" w:pos="360"/>
          <w:tab w:val="center" w:pos="5076"/>
        </w:tabs>
        <w:ind w:firstLine="851"/>
        <w:jc w:val="both"/>
      </w:pPr>
    </w:p>
    <w:p w14:paraId="430AA239" w14:textId="77777777" w:rsidR="00063F85" w:rsidRDefault="00063F85" w:rsidP="001540CC">
      <w:pPr>
        <w:tabs>
          <w:tab w:val="left" w:pos="360"/>
          <w:tab w:val="center" w:pos="5076"/>
        </w:tabs>
        <w:ind w:firstLine="851"/>
        <w:jc w:val="both"/>
      </w:pPr>
    </w:p>
    <w:p w14:paraId="09FE44D8" w14:textId="77777777" w:rsidR="00313EA9" w:rsidRDefault="00313EA9" w:rsidP="004367FB">
      <w:pPr>
        <w:ind w:right="-14"/>
        <w:jc w:val="both"/>
        <w:rPr>
          <w:sz w:val="28"/>
          <w:szCs w:val="28"/>
        </w:rPr>
      </w:pPr>
    </w:p>
    <w:p w14:paraId="7AA3C7AA" w14:textId="77777777" w:rsidR="007113F0" w:rsidRDefault="007113F0" w:rsidP="004367FB">
      <w:pPr>
        <w:ind w:right="-14"/>
        <w:jc w:val="both"/>
        <w:rPr>
          <w:sz w:val="28"/>
          <w:szCs w:val="28"/>
        </w:rPr>
      </w:pPr>
    </w:p>
    <w:p w14:paraId="782FC39C" w14:textId="77777777" w:rsidR="008C224A" w:rsidRDefault="008C224A" w:rsidP="004367FB">
      <w:pPr>
        <w:ind w:right="-14"/>
        <w:jc w:val="both"/>
        <w:rPr>
          <w:sz w:val="28"/>
          <w:szCs w:val="28"/>
        </w:rPr>
      </w:pPr>
    </w:p>
    <w:p w14:paraId="5B702571" w14:textId="77777777" w:rsidR="008C224A" w:rsidRDefault="008C224A" w:rsidP="004367FB">
      <w:pPr>
        <w:ind w:right="-14"/>
        <w:jc w:val="both"/>
        <w:rPr>
          <w:sz w:val="28"/>
          <w:szCs w:val="28"/>
        </w:rPr>
      </w:pPr>
    </w:p>
    <w:p w14:paraId="78593DEF" w14:textId="77777777" w:rsidR="001D72E3" w:rsidRDefault="001D72E3" w:rsidP="004367FB">
      <w:pPr>
        <w:ind w:right="-14"/>
        <w:jc w:val="both"/>
        <w:rPr>
          <w:sz w:val="28"/>
          <w:szCs w:val="28"/>
        </w:rPr>
      </w:pPr>
    </w:p>
    <w:p w14:paraId="12A9EA85" w14:textId="77777777" w:rsidR="00DC0658" w:rsidRDefault="00DC0658" w:rsidP="004367FB">
      <w:pPr>
        <w:ind w:right="-14"/>
        <w:jc w:val="both"/>
        <w:rPr>
          <w:sz w:val="28"/>
          <w:szCs w:val="28"/>
        </w:rPr>
      </w:pPr>
    </w:p>
    <w:p w14:paraId="1B96AAFD" w14:textId="77777777" w:rsidR="006F74DD" w:rsidRPr="006F74DD" w:rsidRDefault="006F74DD" w:rsidP="006F74DD">
      <w:pPr>
        <w:tabs>
          <w:tab w:val="left" w:pos="0"/>
        </w:tabs>
        <w:jc w:val="both"/>
        <w:rPr>
          <w:sz w:val="18"/>
          <w:szCs w:val="18"/>
        </w:rPr>
      </w:pPr>
    </w:p>
    <w:sectPr w:rsidR="006F74DD" w:rsidRPr="006F74DD" w:rsidSect="005279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92887"/>
    <w:multiLevelType w:val="multilevel"/>
    <w:tmpl w:val="FD2C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FB18CE"/>
    <w:multiLevelType w:val="multilevel"/>
    <w:tmpl w:val="B840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85674"/>
    <w:multiLevelType w:val="hybridMultilevel"/>
    <w:tmpl w:val="BD2A6C0C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38514666"/>
    <w:multiLevelType w:val="multilevel"/>
    <w:tmpl w:val="D202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1E3258"/>
    <w:multiLevelType w:val="multilevel"/>
    <w:tmpl w:val="0E6A7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224EDB"/>
    <w:multiLevelType w:val="hybridMultilevel"/>
    <w:tmpl w:val="78467084"/>
    <w:lvl w:ilvl="0" w:tplc="CF98A2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AE62861"/>
    <w:multiLevelType w:val="hybridMultilevel"/>
    <w:tmpl w:val="8774ED60"/>
    <w:lvl w:ilvl="0" w:tplc="E746F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307EF"/>
    <w:multiLevelType w:val="hybridMultilevel"/>
    <w:tmpl w:val="48322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21B87"/>
    <w:multiLevelType w:val="multilevel"/>
    <w:tmpl w:val="7364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956241"/>
    <w:multiLevelType w:val="hybridMultilevel"/>
    <w:tmpl w:val="45788818"/>
    <w:lvl w:ilvl="0" w:tplc="0419000B">
      <w:start w:val="1"/>
      <w:numFmt w:val="bullet"/>
      <w:lvlText w:val=""/>
      <w:lvlJc w:val="left"/>
      <w:pPr>
        <w:ind w:left="13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9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247C"/>
    <w:rsid w:val="00010746"/>
    <w:rsid w:val="0001145B"/>
    <w:rsid w:val="00020722"/>
    <w:rsid w:val="00040390"/>
    <w:rsid w:val="00041BE2"/>
    <w:rsid w:val="00054EA6"/>
    <w:rsid w:val="00055A85"/>
    <w:rsid w:val="0005699C"/>
    <w:rsid w:val="00063F85"/>
    <w:rsid w:val="00064817"/>
    <w:rsid w:val="00087BB7"/>
    <w:rsid w:val="00090E0E"/>
    <w:rsid w:val="000B52DF"/>
    <w:rsid w:val="000B7F41"/>
    <w:rsid w:val="000C3D03"/>
    <w:rsid w:val="000F07A0"/>
    <w:rsid w:val="000F2936"/>
    <w:rsid w:val="000F4390"/>
    <w:rsid w:val="000F48DD"/>
    <w:rsid w:val="000F68FA"/>
    <w:rsid w:val="001017E4"/>
    <w:rsid w:val="00115F49"/>
    <w:rsid w:val="00137633"/>
    <w:rsid w:val="0014775C"/>
    <w:rsid w:val="0015250F"/>
    <w:rsid w:val="001540BA"/>
    <w:rsid w:val="001540CC"/>
    <w:rsid w:val="00154264"/>
    <w:rsid w:val="00165C96"/>
    <w:rsid w:val="00165E83"/>
    <w:rsid w:val="001926D8"/>
    <w:rsid w:val="001C1E77"/>
    <w:rsid w:val="001C4DB0"/>
    <w:rsid w:val="001D1D06"/>
    <w:rsid w:val="001D72E3"/>
    <w:rsid w:val="001E2DA4"/>
    <w:rsid w:val="001F7A14"/>
    <w:rsid w:val="002560E3"/>
    <w:rsid w:val="00260204"/>
    <w:rsid w:val="0026778D"/>
    <w:rsid w:val="002A0E4E"/>
    <w:rsid w:val="002A1111"/>
    <w:rsid w:val="002C2078"/>
    <w:rsid w:val="002D1489"/>
    <w:rsid w:val="002F19FE"/>
    <w:rsid w:val="00310121"/>
    <w:rsid w:val="00313EA9"/>
    <w:rsid w:val="003226F2"/>
    <w:rsid w:val="003612FF"/>
    <w:rsid w:val="00381896"/>
    <w:rsid w:val="00381932"/>
    <w:rsid w:val="003900B7"/>
    <w:rsid w:val="00391619"/>
    <w:rsid w:val="0039180A"/>
    <w:rsid w:val="003945AC"/>
    <w:rsid w:val="003A61D5"/>
    <w:rsid w:val="003D3B68"/>
    <w:rsid w:val="003E011A"/>
    <w:rsid w:val="003E28A0"/>
    <w:rsid w:val="00400791"/>
    <w:rsid w:val="00410223"/>
    <w:rsid w:val="004366AA"/>
    <w:rsid w:val="004367FB"/>
    <w:rsid w:val="00452DDE"/>
    <w:rsid w:val="00464A17"/>
    <w:rsid w:val="004A73CE"/>
    <w:rsid w:val="004B1DBA"/>
    <w:rsid w:val="004B67D0"/>
    <w:rsid w:val="004C6B3F"/>
    <w:rsid w:val="004D7315"/>
    <w:rsid w:val="004D74F7"/>
    <w:rsid w:val="004F3D24"/>
    <w:rsid w:val="00503250"/>
    <w:rsid w:val="00506BDF"/>
    <w:rsid w:val="0051781E"/>
    <w:rsid w:val="00520435"/>
    <w:rsid w:val="005279A0"/>
    <w:rsid w:val="005706A2"/>
    <w:rsid w:val="0057263D"/>
    <w:rsid w:val="00583D8E"/>
    <w:rsid w:val="005872D7"/>
    <w:rsid w:val="00591EB7"/>
    <w:rsid w:val="00594B82"/>
    <w:rsid w:val="005C0B40"/>
    <w:rsid w:val="005E3BE3"/>
    <w:rsid w:val="005F12A5"/>
    <w:rsid w:val="0060299E"/>
    <w:rsid w:val="00612262"/>
    <w:rsid w:val="006168F2"/>
    <w:rsid w:val="00622EA7"/>
    <w:rsid w:val="0062611F"/>
    <w:rsid w:val="00634BF1"/>
    <w:rsid w:val="00636ED9"/>
    <w:rsid w:val="00645442"/>
    <w:rsid w:val="00665DB5"/>
    <w:rsid w:val="006A24A6"/>
    <w:rsid w:val="006E1756"/>
    <w:rsid w:val="006F74DD"/>
    <w:rsid w:val="007113F0"/>
    <w:rsid w:val="00722977"/>
    <w:rsid w:val="0073335A"/>
    <w:rsid w:val="007551BB"/>
    <w:rsid w:val="007630BF"/>
    <w:rsid w:val="007748D0"/>
    <w:rsid w:val="00783C96"/>
    <w:rsid w:val="00784513"/>
    <w:rsid w:val="00793F2F"/>
    <w:rsid w:val="00796EFF"/>
    <w:rsid w:val="007A3723"/>
    <w:rsid w:val="007B6AF9"/>
    <w:rsid w:val="007C7B72"/>
    <w:rsid w:val="007E21A0"/>
    <w:rsid w:val="007E7D4E"/>
    <w:rsid w:val="007F57D1"/>
    <w:rsid w:val="008133BA"/>
    <w:rsid w:val="00825CB9"/>
    <w:rsid w:val="008464B7"/>
    <w:rsid w:val="00865353"/>
    <w:rsid w:val="00892CDD"/>
    <w:rsid w:val="008B1964"/>
    <w:rsid w:val="008B6F00"/>
    <w:rsid w:val="008C224A"/>
    <w:rsid w:val="008F43E1"/>
    <w:rsid w:val="00903565"/>
    <w:rsid w:val="0092404D"/>
    <w:rsid w:val="00951967"/>
    <w:rsid w:val="009667C0"/>
    <w:rsid w:val="00977399"/>
    <w:rsid w:val="00983700"/>
    <w:rsid w:val="00985079"/>
    <w:rsid w:val="009B00D2"/>
    <w:rsid w:val="009B2B1D"/>
    <w:rsid w:val="009C1F7E"/>
    <w:rsid w:val="009C5F67"/>
    <w:rsid w:val="009E5E54"/>
    <w:rsid w:val="009F46F9"/>
    <w:rsid w:val="009F5FD2"/>
    <w:rsid w:val="009F67C6"/>
    <w:rsid w:val="00A1397E"/>
    <w:rsid w:val="00A23CD5"/>
    <w:rsid w:val="00A24472"/>
    <w:rsid w:val="00A43FD2"/>
    <w:rsid w:val="00A510BB"/>
    <w:rsid w:val="00A51178"/>
    <w:rsid w:val="00A61D01"/>
    <w:rsid w:val="00A65438"/>
    <w:rsid w:val="00A824E7"/>
    <w:rsid w:val="00A91646"/>
    <w:rsid w:val="00AA13A3"/>
    <w:rsid w:val="00AB25E7"/>
    <w:rsid w:val="00AB2C20"/>
    <w:rsid w:val="00AC1C48"/>
    <w:rsid w:val="00AD09E1"/>
    <w:rsid w:val="00AD7114"/>
    <w:rsid w:val="00B1051F"/>
    <w:rsid w:val="00B11A20"/>
    <w:rsid w:val="00B16777"/>
    <w:rsid w:val="00B211F0"/>
    <w:rsid w:val="00B8072E"/>
    <w:rsid w:val="00B92CC4"/>
    <w:rsid w:val="00BA1B01"/>
    <w:rsid w:val="00BB267D"/>
    <w:rsid w:val="00BB361D"/>
    <w:rsid w:val="00BB4AB4"/>
    <w:rsid w:val="00BC005B"/>
    <w:rsid w:val="00C01649"/>
    <w:rsid w:val="00C0596F"/>
    <w:rsid w:val="00C05DAD"/>
    <w:rsid w:val="00C10129"/>
    <w:rsid w:val="00C2014A"/>
    <w:rsid w:val="00C4306B"/>
    <w:rsid w:val="00C61CA0"/>
    <w:rsid w:val="00C7049E"/>
    <w:rsid w:val="00C8112B"/>
    <w:rsid w:val="00C81434"/>
    <w:rsid w:val="00C94BB7"/>
    <w:rsid w:val="00CB6F29"/>
    <w:rsid w:val="00CD2B83"/>
    <w:rsid w:val="00CD2C3D"/>
    <w:rsid w:val="00CF1417"/>
    <w:rsid w:val="00D37CCF"/>
    <w:rsid w:val="00D53981"/>
    <w:rsid w:val="00D63461"/>
    <w:rsid w:val="00D736C2"/>
    <w:rsid w:val="00D90393"/>
    <w:rsid w:val="00D927BD"/>
    <w:rsid w:val="00D95027"/>
    <w:rsid w:val="00DC0658"/>
    <w:rsid w:val="00DC6FB6"/>
    <w:rsid w:val="00DD5871"/>
    <w:rsid w:val="00E042ED"/>
    <w:rsid w:val="00E34FEE"/>
    <w:rsid w:val="00E357D0"/>
    <w:rsid w:val="00E41C63"/>
    <w:rsid w:val="00E57EC6"/>
    <w:rsid w:val="00E61F32"/>
    <w:rsid w:val="00E654B3"/>
    <w:rsid w:val="00E7247C"/>
    <w:rsid w:val="00E81DEF"/>
    <w:rsid w:val="00E83328"/>
    <w:rsid w:val="00EB2C81"/>
    <w:rsid w:val="00EC5F86"/>
    <w:rsid w:val="00ED28E0"/>
    <w:rsid w:val="00ED5BDD"/>
    <w:rsid w:val="00F2185E"/>
    <w:rsid w:val="00F22DDD"/>
    <w:rsid w:val="00F25119"/>
    <w:rsid w:val="00F3143C"/>
    <w:rsid w:val="00F3250E"/>
    <w:rsid w:val="00F475B9"/>
    <w:rsid w:val="00F5223B"/>
    <w:rsid w:val="00F74F61"/>
    <w:rsid w:val="00F76468"/>
    <w:rsid w:val="00F766CE"/>
    <w:rsid w:val="00F8714B"/>
    <w:rsid w:val="00F95F52"/>
    <w:rsid w:val="00F96C26"/>
    <w:rsid w:val="00FA1F9F"/>
    <w:rsid w:val="00FA2A47"/>
    <w:rsid w:val="00FA7C90"/>
    <w:rsid w:val="00FB4F3C"/>
    <w:rsid w:val="00FC1737"/>
    <w:rsid w:val="00FF222B"/>
    <w:rsid w:val="00FF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4BBC4"/>
  <w15:docId w15:val="{F27D68EB-B545-4A1F-8FD0-1911CF77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6F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196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630B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E7247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51781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7247C"/>
    <w:pPr>
      <w:spacing w:before="100" w:beforeAutospacing="1" w:after="100" w:afterAutospacing="1"/>
    </w:pPr>
  </w:style>
  <w:style w:type="character" w:customStyle="1" w:styleId="articleseparator">
    <w:name w:val="article_separator"/>
    <w:basedOn w:val="a0"/>
    <w:rsid w:val="00E7247C"/>
  </w:style>
  <w:style w:type="character" w:styleId="a4">
    <w:name w:val="Hyperlink"/>
    <w:rsid w:val="00E7247C"/>
    <w:rPr>
      <w:color w:val="0000FF"/>
      <w:u w:val="single"/>
    </w:rPr>
  </w:style>
  <w:style w:type="paragraph" w:styleId="z-">
    <w:name w:val="HTML Top of Form"/>
    <w:basedOn w:val="a"/>
    <w:next w:val="a"/>
    <w:hidden/>
    <w:rsid w:val="00E7247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11">
    <w:name w:val="стиль1"/>
    <w:basedOn w:val="a"/>
    <w:rsid w:val="00E7247C"/>
    <w:pPr>
      <w:spacing w:before="100" w:beforeAutospacing="1" w:after="100" w:afterAutospacing="1"/>
    </w:pPr>
  </w:style>
  <w:style w:type="character" w:styleId="a5">
    <w:name w:val="Strong"/>
    <w:qFormat/>
    <w:rsid w:val="00E7247C"/>
    <w:rPr>
      <w:b/>
      <w:bCs/>
    </w:rPr>
  </w:style>
  <w:style w:type="paragraph" w:styleId="z-0">
    <w:name w:val="HTML Bottom of Form"/>
    <w:basedOn w:val="a"/>
    <w:next w:val="a"/>
    <w:hidden/>
    <w:rsid w:val="00E7247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6">
    <w:name w:val="Balloon Text"/>
    <w:basedOn w:val="a"/>
    <w:semiHidden/>
    <w:rsid w:val="0002072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0722"/>
    <w:pPr>
      <w:autoSpaceDE w:val="0"/>
      <w:autoSpaceDN w:val="0"/>
      <w:adjustRightInd w:val="0"/>
    </w:pPr>
  </w:style>
  <w:style w:type="character" w:customStyle="1" w:styleId="small">
    <w:name w:val="small"/>
    <w:basedOn w:val="a0"/>
    <w:rsid w:val="00137633"/>
  </w:style>
  <w:style w:type="character" w:customStyle="1" w:styleId="navigation-current-item">
    <w:name w:val="navigation-current-item"/>
    <w:basedOn w:val="a0"/>
    <w:rsid w:val="00BB361D"/>
  </w:style>
  <w:style w:type="character" w:customStyle="1" w:styleId="FontStyle82">
    <w:name w:val="Font Style82"/>
    <w:rsid w:val="00D37CCF"/>
    <w:rPr>
      <w:rFonts w:ascii="Times New Roman" w:hAnsi="Times New Roman" w:cs="Times New Roman"/>
      <w:b/>
      <w:bCs/>
      <w:sz w:val="30"/>
      <w:szCs w:val="30"/>
    </w:rPr>
  </w:style>
  <w:style w:type="character" w:customStyle="1" w:styleId="10">
    <w:name w:val="Заголовок 1 Знак"/>
    <w:basedOn w:val="a0"/>
    <w:link w:val="1"/>
    <w:rsid w:val="008B19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rtejustify">
    <w:name w:val="rtejustify"/>
    <w:basedOn w:val="a"/>
    <w:rsid w:val="00506BDF"/>
    <w:pPr>
      <w:spacing w:before="100" w:beforeAutospacing="1" w:after="100" w:afterAutospacing="1"/>
    </w:pPr>
  </w:style>
  <w:style w:type="character" w:customStyle="1" w:styleId="extended-textfull">
    <w:name w:val="extended-text__full"/>
    <w:rsid w:val="00951967"/>
  </w:style>
  <w:style w:type="paragraph" w:styleId="a7">
    <w:name w:val="Block Text"/>
    <w:basedOn w:val="a"/>
    <w:link w:val="a8"/>
    <w:rsid w:val="002C2078"/>
    <w:pPr>
      <w:spacing w:line="317" w:lineRule="exact"/>
      <w:ind w:left="24" w:right="5" w:firstLine="706"/>
      <w:jc w:val="both"/>
    </w:pPr>
    <w:rPr>
      <w:color w:val="000000"/>
      <w:sz w:val="28"/>
      <w:szCs w:val="20"/>
    </w:rPr>
  </w:style>
  <w:style w:type="character" w:customStyle="1" w:styleId="a8">
    <w:name w:val="Цитата Знак"/>
    <w:link w:val="a7"/>
    <w:rsid w:val="002C2078"/>
    <w:rPr>
      <w:color w:val="000000"/>
      <w:sz w:val="28"/>
    </w:rPr>
  </w:style>
  <w:style w:type="paragraph" w:styleId="a9">
    <w:name w:val="List Paragraph"/>
    <w:qFormat/>
    <w:rsid w:val="001540C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character" w:customStyle="1" w:styleId="20">
    <w:name w:val="Заголовок 2 Знак"/>
    <w:basedOn w:val="a0"/>
    <w:link w:val="2"/>
    <w:semiHidden/>
    <w:rsid w:val="007630B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51781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post-stat">
    <w:name w:val="post-stat"/>
    <w:rsid w:val="00517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7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4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26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2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9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8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6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5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4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3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8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7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85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0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63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2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05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5C6BF-26E0-42B2-8EF3-CBACA4971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гличский отдел Управления Федеральной службы государственной регистрации, кадастра и картографии по Ярославской области сообщает о предоставлении информации из Единого государственного реестра прав по экстерриториальным запросам</vt:lpstr>
    </vt:vector>
  </TitlesOfParts>
  <Company>Kraftway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гличский отдел Управления Федеральной службы государственной регистрации, кадастра и картографии по Ярославской области сообщает о предоставлении информации из Единого государственного реестра прав по экстерриториальным запросам</dc:title>
  <dc:creator>koverda</dc:creator>
  <cp:lastModifiedBy>Оксана</cp:lastModifiedBy>
  <cp:revision>5</cp:revision>
  <cp:lastPrinted>2021-05-13T09:22:00Z</cp:lastPrinted>
  <dcterms:created xsi:type="dcterms:W3CDTF">2021-05-14T07:25:00Z</dcterms:created>
  <dcterms:modified xsi:type="dcterms:W3CDTF">2021-06-01T04:50:00Z</dcterms:modified>
</cp:coreProperties>
</file>