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12" w:rsidRPr="00582885" w:rsidRDefault="00622512" w:rsidP="00622512">
      <w:pPr>
        <w:pStyle w:val="a3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58288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622512" w:rsidRPr="00582885" w:rsidRDefault="003E78BF" w:rsidP="00622512">
      <w:pPr>
        <w:pStyle w:val="a3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ВОРОНОВСКОЕ</w:t>
      </w:r>
      <w:r w:rsidR="00622512" w:rsidRPr="0058288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622512" w:rsidRDefault="00622512" w:rsidP="00622512">
      <w:pPr>
        <w:pStyle w:val="a3"/>
        <w:ind w:right="-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22512" w:rsidRPr="00582885" w:rsidRDefault="00622512" w:rsidP="00622512">
      <w:pPr>
        <w:pStyle w:val="a3"/>
        <w:ind w:right="-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82885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АДМИНИСТРАЦИЯ </w:t>
      </w:r>
      <w:r w:rsidR="003E78BF">
        <w:rPr>
          <w:rFonts w:ascii="Times New Roman" w:hAnsi="Times New Roman" w:cs="Times New Roman"/>
          <w:spacing w:val="-2"/>
          <w:sz w:val="24"/>
          <w:szCs w:val="24"/>
        </w:rPr>
        <w:t xml:space="preserve">ВОРОНОВСКОГО </w:t>
      </w:r>
      <w:r w:rsidRPr="00582885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</w:p>
    <w:p w:rsidR="00622512" w:rsidRDefault="00622512" w:rsidP="00622512">
      <w:pPr>
        <w:pStyle w:val="a3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622512" w:rsidRPr="00582885" w:rsidRDefault="00622512" w:rsidP="00622512">
      <w:pPr>
        <w:pStyle w:val="a3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58288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622512" w:rsidRPr="00D46099" w:rsidRDefault="00622512" w:rsidP="00622512">
      <w:pPr>
        <w:pStyle w:val="a3"/>
        <w:tabs>
          <w:tab w:val="left" w:pos="4788"/>
        </w:tabs>
        <w:ind w:right="-2"/>
        <w:jc w:val="center"/>
        <w:rPr>
          <w:rFonts w:ascii="Times New Roman" w:eastAsia="Times New Roman" w:hAnsi="Times New Roman" w:cs="Times New Roman"/>
        </w:rPr>
      </w:pPr>
    </w:p>
    <w:p w:rsidR="00622512" w:rsidRPr="00D46099" w:rsidRDefault="00622512" w:rsidP="00622512">
      <w:pPr>
        <w:pStyle w:val="a3"/>
        <w:tabs>
          <w:tab w:val="left" w:pos="4788"/>
        </w:tabs>
        <w:ind w:right="-2"/>
        <w:jc w:val="center"/>
        <w:rPr>
          <w:rFonts w:ascii="Times New Roman" w:eastAsia="Times New Roman" w:hAnsi="Times New Roman" w:cs="Times New Roman"/>
        </w:rPr>
      </w:pPr>
    </w:p>
    <w:p w:rsidR="00622512" w:rsidRDefault="00044E90" w:rsidP="00622512">
      <w:pPr>
        <w:pStyle w:val="a3"/>
        <w:tabs>
          <w:tab w:val="left" w:pos="4788"/>
        </w:tabs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737C65">
        <w:rPr>
          <w:rFonts w:ascii="Times New Roman" w:hAnsi="Times New Roman" w:cs="Times New Roman"/>
          <w:sz w:val="24"/>
          <w:szCs w:val="24"/>
        </w:rPr>
        <w:t>14.01.2019</w:t>
      </w:r>
      <w:r w:rsidR="00CF267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22512" w:rsidRPr="00737C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622512" w:rsidRPr="00737C65">
        <w:rPr>
          <w:rFonts w:ascii="Times New Roman" w:hAnsi="Times New Roman" w:cs="Times New Roman"/>
          <w:sz w:val="24"/>
          <w:szCs w:val="24"/>
        </w:rPr>
        <w:t xml:space="preserve">      </w:t>
      </w:r>
      <w:r w:rsidR="00622512" w:rsidRPr="00737C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№ </w:t>
      </w:r>
      <w:r w:rsidR="003E78BF">
        <w:rPr>
          <w:rFonts w:ascii="Times New Roman" w:eastAsia="Times New Roman" w:hAnsi="Times New Roman" w:cs="Times New Roman"/>
          <w:sz w:val="24"/>
          <w:szCs w:val="24"/>
        </w:rPr>
        <w:t>5-2</w:t>
      </w:r>
      <w:r w:rsidR="00622512" w:rsidRPr="00737C65">
        <w:rPr>
          <w:rFonts w:ascii="Times New Roman" w:hAnsi="Times New Roman" w:cs="Times New Roman"/>
          <w:sz w:val="24"/>
          <w:szCs w:val="24"/>
        </w:rPr>
        <w:t>–</w:t>
      </w:r>
      <w:r w:rsidR="00622512" w:rsidRPr="00737C65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622512" w:rsidRPr="00D46099" w:rsidRDefault="00622512" w:rsidP="00622512">
      <w:pPr>
        <w:pStyle w:val="a3"/>
        <w:tabs>
          <w:tab w:val="left" w:pos="4788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512" w:rsidRPr="00D46099" w:rsidRDefault="003E78BF" w:rsidP="00622512">
      <w:pPr>
        <w:pStyle w:val="a3"/>
        <w:tabs>
          <w:tab w:val="left" w:pos="4788"/>
        </w:tabs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село Вороново</w:t>
      </w:r>
      <w:r w:rsidR="00622512" w:rsidRPr="00D46099">
        <w:rPr>
          <w:rFonts w:ascii="Times New Roman" w:eastAsia="Times New Roman" w:hAnsi="Times New Roman" w:cs="Times New Roman"/>
          <w:sz w:val="20"/>
          <w:szCs w:val="20"/>
        </w:rPr>
        <w:t xml:space="preserve"> Кожевниковского района Томской области</w:t>
      </w:r>
    </w:p>
    <w:p w:rsidR="00622512" w:rsidRPr="00D46099" w:rsidRDefault="00622512" w:rsidP="00622512">
      <w:pPr>
        <w:pStyle w:val="a3"/>
        <w:tabs>
          <w:tab w:val="left" w:pos="4788"/>
        </w:tabs>
        <w:ind w:right="-2"/>
        <w:jc w:val="center"/>
        <w:rPr>
          <w:rFonts w:ascii="Times New Roman" w:eastAsia="Times New Roman" w:hAnsi="Times New Roman" w:cs="Times New Roman"/>
        </w:rPr>
      </w:pPr>
    </w:p>
    <w:p w:rsidR="00622512" w:rsidRDefault="00622512" w:rsidP="00622512">
      <w:pPr>
        <w:pStyle w:val="a3"/>
        <w:ind w:firstLine="708"/>
        <w:rPr>
          <w:rFonts w:ascii="Times New Roman" w:hAnsi="Times New Roman" w:cs="Times New Roman"/>
          <w:bCs/>
          <w:sz w:val="16"/>
          <w:szCs w:val="16"/>
        </w:rPr>
      </w:pPr>
    </w:p>
    <w:p w:rsidR="00622512" w:rsidRPr="00E05836" w:rsidRDefault="00622512" w:rsidP="00622512">
      <w:pPr>
        <w:keepNext/>
        <w:keepLine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5836">
        <w:rPr>
          <w:rFonts w:ascii="Times New Roman" w:hAnsi="Times New Roman" w:cs="Times New Roman"/>
          <w:sz w:val="24"/>
          <w:szCs w:val="24"/>
        </w:rPr>
        <w:t xml:space="preserve">Об </w:t>
      </w:r>
      <w:r w:rsidR="00B85F55">
        <w:rPr>
          <w:rFonts w:ascii="Times New Roman" w:hAnsi="Times New Roman" w:cs="Times New Roman"/>
          <w:sz w:val="24"/>
          <w:szCs w:val="24"/>
        </w:rPr>
        <w:t>утверждении У</w:t>
      </w:r>
      <w:r w:rsidR="00044E90">
        <w:rPr>
          <w:rFonts w:ascii="Times New Roman" w:hAnsi="Times New Roman" w:cs="Times New Roman"/>
          <w:sz w:val="24"/>
          <w:szCs w:val="24"/>
        </w:rPr>
        <w:t>четной политики</w:t>
      </w:r>
      <w:r w:rsidR="00B85F5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E05836">
        <w:rPr>
          <w:rFonts w:ascii="Times New Roman" w:hAnsi="Times New Roman" w:cs="Times New Roman"/>
          <w:sz w:val="24"/>
          <w:szCs w:val="24"/>
        </w:rPr>
        <w:t xml:space="preserve"> </w:t>
      </w:r>
      <w:r w:rsidRPr="00E0583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85F55" w:rsidRDefault="00B85F55" w:rsidP="00737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16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0021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2162">
        <w:rPr>
          <w:rFonts w:ascii="Times New Roman" w:hAnsi="Times New Roman" w:cs="Times New Roman"/>
          <w:sz w:val="24"/>
          <w:szCs w:val="24"/>
        </w:rPr>
        <w:t xml:space="preserve"> от 06.12.2</w:t>
      </w:r>
      <w:r w:rsidR="00002162">
        <w:rPr>
          <w:rFonts w:ascii="Times New Roman" w:hAnsi="Times New Roman" w:cs="Times New Roman"/>
          <w:sz w:val="24"/>
          <w:szCs w:val="24"/>
        </w:rPr>
        <w:t>011 №</w:t>
      </w:r>
      <w:r w:rsidRPr="00002162">
        <w:rPr>
          <w:rFonts w:ascii="Times New Roman" w:hAnsi="Times New Roman" w:cs="Times New Roman"/>
          <w:sz w:val="24"/>
          <w:szCs w:val="24"/>
        </w:rPr>
        <w:t>402-ФЗ, Приказ</w:t>
      </w:r>
      <w:r w:rsidR="00002162" w:rsidRPr="00002162">
        <w:rPr>
          <w:rFonts w:ascii="Times New Roman" w:hAnsi="Times New Roman" w:cs="Times New Roman"/>
          <w:sz w:val="24"/>
          <w:szCs w:val="24"/>
        </w:rPr>
        <w:t>ом</w:t>
      </w:r>
      <w:r w:rsidRPr="00002162">
        <w:rPr>
          <w:rFonts w:ascii="Times New Roman" w:hAnsi="Times New Roman" w:cs="Times New Roman"/>
          <w:sz w:val="24"/>
          <w:szCs w:val="24"/>
        </w:rPr>
        <w:t xml:space="preserve"> Минфина России от 01.12.2010 </w:t>
      </w:r>
      <w:hyperlink r:id="rId6" w:history="1">
        <w:r w:rsidR="00002162">
          <w:rPr>
            <w:rFonts w:ascii="Times New Roman" w:hAnsi="Times New Roman" w:cs="Times New Roman"/>
            <w:sz w:val="24"/>
            <w:szCs w:val="24"/>
          </w:rPr>
          <w:t>№</w:t>
        </w:r>
        <w:r w:rsidRPr="00002162">
          <w:rPr>
            <w:rFonts w:ascii="Times New Roman" w:hAnsi="Times New Roman" w:cs="Times New Roman"/>
            <w:sz w:val="24"/>
            <w:szCs w:val="24"/>
          </w:rPr>
          <w:t>157н</w:t>
        </w:r>
      </w:hyperlink>
      <w:r w:rsidR="00002162" w:rsidRPr="00002162">
        <w:rPr>
          <w:rFonts w:ascii="Times New Roman" w:hAnsi="Times New Roman" w:cs="Times New Roman"/>
          <w:sz w:val="24"/>
          <w:szCs w:val="24"/>
        </w:rPr>
        <w:t>,</w:t>
      </w:r>
      <w:r w:rsidRPr="00002162">
        <w:rPr>
          <w:rFonts w:ascii="Times New Roman" w:hAnsi="Times New Roman" w:cs="Times New Roman"/>
          <w:sz w:val="24"/>
          <w:szCs w:val="24"/>
        </w:rPr>
        <w:t xml:space="preserve"> федеральными стандартами бухгалтерского учета для организаций государственного сектора, Налоговым </w:t>
      </w:r>
      <w:hyperlink r:id="rId7" w:history="1">
        <w:r w:rsidRPr="0000216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534D41">
        <w:rPr>
          <w:rFonts w:ascii="Times New Roman" w:hAnsi="Times New Roman" w:cs="Times New Roman"/>
          <w:sz w:val="24"/>
          <w:szCs w:val="24"/>
        </w:rPr>
        <w:t xml:space="preserve"> РФ,</w:t>
      </w:r>
      <w:bookmarkStart w:id="0" w:name="_GoBack"/>
      <w:bookmarkEnd w:id="0"/>
    </w:p>
    <w:p w:rsidR="00BE022F" w:rsidRDefault="00BE022F" w:rsidP="00737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22F" w:rsidRDefault="00BE022F" w:rsidP="00737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 НЕОБХОДИМЫМ:</w:t>
      </w:r>
    </w:p>
    <w:p w:rsidR="00002162" w:rsidRDefault="00002162" w:rsidP="00737C6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Учетную политику учреждения на 2019 год и последующие годы.</w:t>
      </w:r>
    </w:p>
    <w:p w:rsidR="00B85F55" w:rsidRPr="00A6190C" w:rsidRDefault="00002162" w:rsidP="00737C6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90C">
        <w:rPr>
          <w:rFonts w:ascii="Times New Roman" w:hAnsi="Times New Roman" w:cs="Times New Roman"/>
          <w:sz w:val="24"/>
          <w:szCs w:val="24"/>
        </w:rPr>
        <w:t xml:space="preserve">Установить, что данная редакция Учетной политики применяется с 1 января 2019 года во все последующие периоды с внесением в нее необходимых изменений </w:t>
      </w:r>
      <w:r w:rsidR="00CF26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190C">
        <w:rPr>
          <w:rFonts w:ascii="Times New Roman" w:hAnsi="Times New Roman" w:cs="Times New Roman"/>
          <w:sz w:val="24"/>
          <w:szCs w:val="24"/>
        </w:rPr>
        <w:t>и дополнений.</w:t>
      </w:r>
    </w:p>
    <w:p w:rsidR="00A6190C" w:rsidRDefault="00A6190C" w:rsidP="0073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2512" w:rsidRPr="00E058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22512" w:rsidRPr="00E05836">
        <w:rPr>
          <w:rFonts w:ascii="Times New Roman" w:hAnsi="Times New Roman" w:cs="Times New Roman"/>
          <w:sz w:val="24"/>
          <w:szCs w:val="24"/>
        </w:rPr>
        <w:t>астоящее распоряжение вступает в силу с момента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90C" w:rsidRDefault="00A6190C" w:rsidP="0073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соблюдением учетной политики возложить на главного бухгалтера.</w:t>
      </w:r>
    </w:p>
    <w:p w:rsidR="00622512" w:rsidRPr="00E05836" w:rsidRDefault="00622512" w:rsidP="006225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512" w:rsidRDefault="00622512" w:rsidP="00622512">
      <w:pPr>
        <w:pStyle w:val="a3"/>
        <w:ind w:left="851" w:right="-2"/>
        <w:rPr>
          <w:rFonts w:ascii="Times New Roman" w:hAnsi="Times New Roman" w:cs="Times New Roman"/>
          <w:sz w:val="24"/>
          <w:szCs w:val="24"/>
        </w:rPr>
      </w:pPr>
    </w:p>
    <w:p w:rsidR="00737C65" w:rsidRDefault="00737C65" w:rsidP="00622512">
      <w:pPr>
        <w:pStyle w:val="a3"/>
        <w:ind w:left="851" w:right="-2"/>
        <w:rPr>
          <w:rFonts w:ascii="Times New Roman" w:hAnsi="Times New Roman" w:cs="Times New Roman"/>
          <w:sz w:val="24"/>
          <w:szCs w:val="24"/>
        </w:rPr>
      </w:pPr>
    </w:p>
    <w:p w:rsidR="00A3540E" w:rsidRPr="002051AA" w:rsidRDefault="00A3540E" w:rsidP="00622512">
      <w:pPr>
        <w:pStyle w:val="a3"/>
        <w:ind w:left="851" w:right="-2"/>
        <w:rPr>
          <w:rFonts w:ascii="Times New Roman" w:hAnsi="Times New Roman" w:cs="Times New Roman"/>
          <w:sz w:val="24"/>
          <w:szCs w:val="24"/>
        </w:rPr>
      </w:pPr>
    </w:p>
    <w:p w:rsidR="00622512" w:rsidRPr="002051AA" w:rsidRDefault="00622512" w:rsidP="003E78BF">
      <w:pPr>
        <w:pStyle w:val="a3"/>
        <w:ind w:right="-2"/>
        <w:rPr>
          <w:rFonts w:ascii="Times New Roman" w:hAnsi="Times New Roman" w:cs="Times New Roman"/>
          <w:sz w:val="24"/>
          <w:szCs w:val="24"/>
        </w:rPr>
      </w:pPr>
      <w:r w:rsidRPr="002051AA"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  <w:r w:rsidR="00737C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5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E78BF">
        <w:rPr>
          <w:rFonts w:ascii="Times New Roman" w:hAnsi="Times New Roman" w:cs="Times New Roman"/>
          <w:sz w:val="24"/>
          <w:szCs w:val="24"/>
        </w:rPr>
        <w:t>С.Н.Прокопенко</w:t>
      </w: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737C65" w:rsidRDefault="00737C65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622512" w:rsidRPr="002051AA" w:rsidRDefault="00622512" w:rsidP="00622512">
      <w:pPr>
        <w:pStyle w:val="a3"/>
        <w:ind w:right="-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О.В. Поцепня</w:t>
      </w:r>
    </w:p>
    <w:p w:rsidR="00622512" w:rsidRPr="002051AA" w:rsidRDefault="003E78BF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31149</w:t>
      </w:r>
    </w:p>
    <w:p w:rsidR="00622512" w:rsidRPr="002051AA" w:rsidRDefault="00622512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622512" w:rsidRPr="002051AA" w:rsidRDefault="00622512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  <w:r w:rsidRPr="002051AA">
        <w:rPr>
          <w:rFonts w:ascii="Times New Roman" w:hAnsi="Times New Roman" w:cs="Times New Roman"/>
          <w:bCs/>
          <w:sz w:val="16"/>
          <w:szCs w:val="16"/>
        </w:rPr>
        <w:t>в дело № 02-04</w:t>
      </w:r>
    </w:p>
    <w:p w:rsidR="00622512" w:rsidRPr="002051AA" w:rsidRDefault="003E78BF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_____О.М.Чирикова</w:t>
      </w:r>
    </w:p>
    <w:p w:rsidR="00622512" w:rsidRDefault="00622512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  <w:r w:rsidRPr="002051AA">
        <w:rPr>
          <w:rFonts w:ascii="Times New Roman" w:hAnsi="Times New Roman" w:cs="Times New Roman"/>
          <w:bCs/>
          <w:sz w:val="16"/>
          <w:szCs w:val="16"/>
        </w:rPr>
        <w:t>«__»_____201</w:t>
      </w:r>
      <w:r w:rsidR="003E78BF">
        <w:rPr>
          <w:rFonts w:ascii="Times New Roman" w:hAnsi="Times New Roman" w:cs="Times New Roman"/>
          <w:bCs/>
          <w:sz w:val="16"/>
          <w:szCs w:val="16"/>
        </w:rPr>
        <w:t>9</w:t>
      </w:r>
      <w:r w:rsidRPr="002051AA">
        <w:rPr>
          <w:rFonts w:ascii="Times New Roman" w:hAnsi="Times New Roman" w:cs="Times New Roman"/>
          <w:bCs/>
          <w:sz w:val="16"/>
          <w:szCs w:val="16"/>
        </w:rPr>
        <w:t>г</w:t>
      </w:r>
    </w:p>
    <w:p w:rsidR="00622512" w:rsidRDefault="00622512" w:rsidP="00622512">
      <w:pPr>
        <w:pStyle w:val="a3"/>
        <w:ind w:right="-2"/>
        <w:rPr>
          <w:rFonts w:ascii="Times New Roman" w:hAnsi="Times New Roman" w:cs="Times New Roman"/>
          <w:bCs/>
          <w:sz w:val="16"/>
          <w:szCs w:val="16"/>
        </w:rPr>
      </w:pPr>
    </w:p>
    <w:p w:rsidR="00193AE6" w:rsidRDefault="00193AE6"/>
    <w:sectPr w:rsidR="0019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1CEF"/>
    <w:multiLevelType w:val="hybridMultilevel"/>
    <w:tmpl w:val="F6129AF8"/>
    <w:lvl w:ilvl="0" w:tplc="214A5CAE">
      <w:start w:val="1"/>
      <w:numFmt w:val="decimal"/>
      <w:lvlText w:val="%1."/>
      <w:lvlJc w:val="left"/>
      <w:pPr>
        <w:ind w:left="10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3DE354B"/>
    <w:multiLevelType w:val="hybridMultilevel"/>
    <w:tmpl w:val="E5605026"/>
    <w:lvl w:ilvl="0" w:tplc="FD287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2512"/>
    <w:rsid w:val="00002162"/>
    <w:rsid w:val="00044E90"/>
    <w:rsid w:val="00081DCE"/>
    <w:rsid w:val="00193AE6"/>
    <w:rsid w:val="003E78BF"/>
    <w:rsid w:val="00534D41"/>
    <w:rsid w:val="00592FA8"/>
    <w:rsid w:val="00622512"/>
    <w:rsid w:val="00737C65"/>
    <w:rsid w:val="00A3540E"/>
    <w:rsid w:val="00A6190C"/>
    <w:rsid w:val="00AD0602"/>
    <w:rsid w:val="00B06DA5"/>
    <w:rsid w:val="00B85F55"/>
    <w:rsid w:val="00BE022F"/>
    <w:rsid w:val="00C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D32AB-D409-4D77-AD3A-B6A17926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5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2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DE1F6536DBF8C01CC56F6C76EE0FDA290DF86180DF604F3B6C874B0A9CEB35688D8931E136D4B6FE95243CE6oFG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DE1F6536DBF8C01CC56F6C76EE0FDA290DFA6284DD604F3B6C874B0A9CEB35688D8931E136D4B6FE95243CE6oFGFF" TargetMode="External"/><Relationship Id="rId5" Type="http://schemas.openxmlformats.org/officeDocument/2006/relationships/hyperlink" Target="consultantplus://offline/ref=3DDE1F6536DBF8C01CC56F6C76EE0FDA290DFF628DDA604F3B6C874B0A9CEB35688D8931E136D4B6FE95243CE6oFG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11</cp:revision>
  <dcterms:created xsi:type="dcterms:W3CDTF">2019-02-19T04:51:00Z</dcterms:created>
  <dcterms:modified xsi:type="dcterms:W3CDTF">2019-04-24T10:32:00Z</dcterms:modified>
</cp:coreProperties>
</file>