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6F6599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26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7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Pr="009D4D09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cs="Times New Roman"/>
          <w:color w:val="000000"/>
          <w:kern w:val="0"/>
          <w:lang w:eastAsia="ru-RU" w:bidi="ar-SA"/>
        </w:rPr>
      </w:pPr>
    </w:p>
    <w:p w:rsidR="00352C2B" w:rsidRDefault="00AA03B7" w:rsidP="006F6599">
      <w:pPr>
        <w:pStyle w:val="ad"/>
      </w:pPr>
      <w:r>
        <w:t xml:space="preserve">  </w:t>
      </w:r>
      <w:r w:rsidR="006F6599">
        <w:t>КАДАСТРОВАЯ ПАЛАТА РЕКОМЕНДУЕТ ТОМИЧАМ ИСПОЛЬЗОВАТЬ СЕРВИС "ЛИЧНЫЙ КАБИНЕТ" НА ОФИЦИАЛЬНОМ САЙТЕ РОСРЕЕСТРА</w:t>
      </w:r>
    </w:p>
    <w:p w:rsidR="00AA03B7" w:rsidRDefault="00AA03B7" w:rsidP="006F6599">
      <w:pPr>
        <w:pStyle w:val="ad"/>
      </w:pPr>
    </w:p>
    <w:p w:rsidR="006F6599" w:rsidRDefault="006F6599" w:rsidP="006F6599">
      <w:pPr>
        <w:pStyle w:val="ad"/>
      </w:pPr>
      <w:r>
        <w:t xml:space="preserve">Кадастровая палата по Томской области напоминает, что с 2018 года электронные услуги </w:t>
      </w:r>
      <w:proofErr w:type="spellStart"/>
      <w:r>
        <w:t>Росреестра</w:t>
      </w:r>
      <w:proofErr w:type="spellEnd"/>
      <w:r>
        <w:t xml:space="preserve">, в том числе подача запросов и заявлений в электронном виде, доступны гражданам посредством использования сервиса "Личный кабинет" на официальном сайте </w:t>
      </w:r>
      <w:proofErr w:type="spellStart"/>
      <w:r>
        <w:t>Росреестра</w:t>
      </w:r>
      <w:proofErr w:type="spellEnd"/>
      <w:r>
        <w:t xml:space="preserve"> (</w:t>
      </w:r>
      <w:proofErr w:type="spellStart"/>
      <w:r>
        <w:t>rosreestr.ru</w:t>
      </w:r>
      <w:proofErr w:type="spellEnd"/>
      <w:r>
        <w:t xml:space="preserve">). </w:t>
      </w:r>
    </w:p>
    <w:p w:rsidR="00AA03B7" w:rsidRDefault="006F6599" w:rsidP="006F6599">
      <w:pPr>
        <w:pStyle w:val="ad"/>
      </w:pPr>
      <w:r>
        <w:t xml:space="preserve">При открытии сервиса "Личный кабинет" на сайте </w:t>
      </w:r>
      <w:proofErr w:type="spellStart"/>
      <w:r>
        <w:t>Росреестра</w:t>
      </w:r>
      <w:proofErr w:type="spellEnd"/>
      <w:r>
        <w:t xml:space="preserve"> в разделе "Услуги и сервисы" правообладателю открыта возможность обращения в орган регистрации прав с интересующим его видом заявления на осуществление государственного кадастрового учета и/или регистрационных действий в отношении принадлежащих ему объектов недвижимости, либо с запросом сведений ЕГРН.</w:t>
      </w:r>
    </w:p>
    <w:p w:rsidR="006F6599" w:rsidRDefault="006F6599" w:rsidP="006F6599">
      <w:pPr>
        <w:pStyle w:val="ad"/>
      </w:pPr>
      <w:r>
        <w:t xml:space="preserve">Кроме того, пользователь электронного сервиса "Личный кабинет" в </w:t>
      </w:r>
      <w:proofErr w:type="spellStart"/>
      <w:r>
        <w:t>on-line</w:t>
      </w:r>
      <w:proofErr w:type="spellEnd"/>
      <w:r>
        <w:t xml:space="preserve"> режиме получает актуальную информацию о принадлежащих ему объектах недвижимого имущества, их характеристиках с учетом всех произведенных изменений в сведениях. Указанная информация доступна в разделе "Мои объекты" сервиса в отношении всех объектов недвижимости, принадлежащих правообладателю-пользователю сервиса и находящихся в любом регионе Российской Федерации. </w:t>
      </w:r>
    </w:p>
    <w:p w:rsidR="006F6599" w:rsidRDefault="006F6599" w:rsidP="006F6599">
      <w:pPr>
        <w:pStyle w:val="ad"/>
      </w:pPr>
      <w:r>
        <w:t xml:space="preserve">Дополнительно в сервисе реализована возможность проверки сведений об объекте недвижимости, содержащихся в "Личном кабинете" на сайте </w:t>
      </w:r>
      <w:proofErr w:type="spellStart"/>
      <w:r>
        <w:t>Росреестра</w:t>
      </w:r>
      <w:proofErr w:type="spellEnd"/>
      <w:r>
        <w:t xml:space="preserve"> с аналогичными данными других электронных ресурсов, к примеру, со сведениями о кадастровой стоимости объекта недвижимости, содержащимися в "Личном кабинете налогоплательщика" на сайте Федеральной налоговой службы. </w:t>
      </w:r>
    </w:p>
    <w:p w:rsidR="006F6599" w:rsidRDefault="006F6599" w:rsidP="006F6599">
      <w:pPr>
        <w:pStyle w:val="ad"/>
      </w:pPr>
      <w:r>
        <w:t xml:space="preserve">Для открытия сервиса "Личный кабинет" пользователю сайта </w:t>
      </w:r>
      <w:proofErr w:type="spellStart"/>
      <w:r>
        <w:t>Росреестра</w:t>
      </w:r>
      <w:proofErr w:type="spellEnd"/>
      <w:r>
        <w:t xml:space="preserve"> понадобятся логин и пароль, используемые на портале </w:t>
      </w:r>
      <w:proofErr w:type="spellStart"/>
      <w:r>
        <w:t>госуслуг</w:t>
      </w:r>
      <w:proofErr w:type="spellEnd"/>
      <w:r>
        <w:t xml:space="preserve"> Российской Федерации (при наличии на портале </w:t>
      </w:r>
      <w:proofErr w:type="spellStart"/>
      <w:r>
        <w:t>gosuslugi.ru</w:t>
      </w:r>
      <w:proofErr w:type="spellEnd"/>
      <w:r>
        <w:t xml:space="preserve"> профиля гражданина), т.к. на территории Российской Федерации используется единая система идентификац</w:t>
      </w:r>
      <w:proofErr w:type="gramStart"/>
      <w:r>
        <w:t>ии и ау</w:t>
      </w:r>
      <w:proofErr w:type="gramEnd"/>
      <w:r>
        <w:t xml:space="preserve">тентификации для получения доступа к государственным услугам в электронном виде. </w:t>
      </w:r>
    </w:p>
    <w:p w:rsidR="006F6599" w:rsidRDefault="006F6599" w:rsidP="006F6599">
      <w:pPr>
        <w:pStyle w:val="ad"/>
      </w:pPr>
      <w:r>
        <w:t xml:space="preserve">Если гражданин ранее не был зарегистрирован на портале </w:t>
      </w:r>
      <w:proofErr w:type="spellStart"/>
      <w:r>
        <w:t>госуслуг</w:t>
      </w:r>
      <w:proofErr w:type="spellEnd"/>
      <w:r>
        <w:t xml:space="preserve"> РФ, то необходимым условием является наличие личной электронной цифровой подписи. Получить подпись можно в Удостоверяющем центре Федеральной кадастровой палаты (</w:t>
      </w:r>
      <w:proofErr w:type="spellStart"/>
      <w:r>
        <w:t>uc.kadastr.ru</w:t>
      </w:r>
      <w:proofErr w:type="spellEnd"/>
      <w:r>
        <w:t xml:space="preserve">), либо в любом аккредитованном Удостоверяющем центре, список которых представлен на сайте </w:t>
      </w:r>
      <w:proofErr w:type="spellStart"/>
      <w:r>
        <w:t>Росреестра</w:t>
      </w:r>
      <w:proofErr w:type="spellEnd"/>
      <w:r>
        <w:t>.</w:t>
      </w:r>
    </w:p>
    <w:p w:rsidR="006F6599" w:rsidRDefault="006F6599" w:rsidP="006F6599">
      <w:pPr>
        <w:pStyle w:val="ad"/>
      </w:pPr>
    </w:p>
    <w:p w:rsidR="006F6599" w:rsidRDefault="006F6599" w:rsidP="006F6599">
      <w:pPr>
        <w:pStyle w:val="ad"/>
      </w:pPr>
    </w:p>
    <w:p w:rsidR="006F6599" w:rsidRDefault="006F6599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C3423E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C3423E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lastRenderedPageBreak/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7F" w:rsidRDefault="0016557F">
      <w:r>
        <w:separator/>
      </w:r>
    </w:p>
  </w:endnote>
  <w:endnote w:type="continuationSeparator" w:id="0">
    <w:p w:rsidR="0016557F" w:rsidRDefault="0016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C3423E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6F6599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7F" w:rsidRDefault="0016557F">
      <w:r>
        <w:separator/>
      </w:r>
    </w:p>
  </w:footnote>
  <w:footnote w:type="continuationSeparator" w:id="0">
    <w:p w:rsidR="0016557F" w:rsidRDefault="00165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5DD8"/>
    <w:rsid w:val="000972A0"/>
    <w:rsid w:val="00097FDA"/>
    <w:rsid w:val="000B0B54"/>
    <w:rsid w:val="000C617A"/>
    <w:rsid w:val="000C7C3C"/>
    <w:rsid w:val="000D710D"/>
    <w:rsid w:val="000E05A1"/>
    <w:rsid w:val="000E2535"/>
    <w:rsid w:val="000E38D9"/>
    <w:rsid w:val="000E41A6"/>
    <w:rsid w:val="000E6993"/>
    <w:rsid w:val="000F607A"/>
    <w:rsid w:val="000F6379"/>
    <w:rsid w:val="000F76DB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6557F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37E39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2F7502"/>
    <w:rsid w:val="00300514"/>
    <w:rsid w:val="00301BB4"/>
    <w:rsid w:val="00306F15"/>
    <w:rsid w:val="00311A90"/>
    <w:rsid w:val="0031628A"/>
    <w:rsid w:val="00317C56"/>
    <w:rsid w:val="00323CB8"/>
    <w:rsid w:val="003271E7"/>
    <w:rsid w:val="00331801"/>
    <w:rsid w:val="00352C2B"/>
    <w:rsid w:val="00357644"/>
    <w:rsid w:val="00360C0B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1446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6678"/>
    <w:rsid w:val="003F7A31"/>
    <w:rsid w:val="00400403"/>
    <w:rsid w:val="004032F1"/>
    <w:rsid w:val="00403EEF"/>
    <w:rsid w:val="00411504"/>
    <w:rsid w:val="0041630D"/>
    <w:rsid w:val="004272A8"/>
    <w:rsid w:val="00431B62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5200E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4CEE"/>
    <w:rsid w:val="005A74A3"/>
    <w:rsid w:val="005B3F70"/>
    <w:rsid w:val="005B48EC"/>
    <w:rsid w:val="005B4F4B"/>
    <w:rsid w:val="005B563E"/>
    <w:rsid w:val="005B5716"/>
    <w:rsid w:val="005C02ED"/>
    <w:rsid w:val="005D5A50"/>
    <w:rsid w:val="005E3D97"/>
    <w:rsid w:val="005E4BFA"/>
    <w:rsid w:val="005F026D"/>
    <w:rsid w:val="005F61FC"/>
    <w:rsid w:val="005F73FD"/>
    <w:rsid w:val="0060203D"/>
    <w:rsid w:val="00602C9A"/>
    <w:rsid w:val="0060522C"/>
    <w:rsid w:val="006053C1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55409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24DD"/>
    <w:rsid w:val="00695E35"/>
    <w:rsid w:val="006A6411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6599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9513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E605A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3083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4D7F"/>
    <w:rsid w:val="0090164C"/>
    <w:rsid w:val="009063D5"/>
    <w:rsid w:val="00907EF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28D4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4D09"/>
    <w:rsid w:val="009E1F59"/>
    <w:rsid w:val="009E2BCC"/>
    <w:rsid w:val="009E7840"/>
    <w:rsid w:val="009F3506"/>
    <w:rsid w:val="009F6293"/>
    <w:rsid w:val="009F7CD0"/>
    <w:rsid w:val="00A02B97"/>
    <w:rsid w:val="00A030BA"/>
    <w:rsid w:val="00A15D32"/>
    <w:rsid w:val="00A179D4"/>
    <w:rsid w:val="00A17C38"/>
    <w:rsid w:val="00A22FB1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A03B7"/>
    <w:rsid w:val="00AA062B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5633"/>
    <w:rsid w:val="00B67940"/>
    <w:rsid w:val="00B71DB4"/>
    <w:rsid w:val="00B75426"/>
    <w:rsid w:val="00B900FB"/>
    <w:rsid w:val="00B93305"/>
    <w:rsid w:val="00B93CEB"/>
    <w:rsid w:val="00B94391"/>
    <w:rsid w:val="00BA1C67"/>
    <w:rsid w:val="00BB5741"/>
    <w:rsid w:val="00BC4833"/>
    <w:rsid w:val="00BD483A"/>
    <w:rsid w:val="00BD5312"/>
    <w:rsid w:val="00BE4BFF"/>
    <w:rsid w:val="00BF6655"/>
    <w:rsid w:val="00C0130D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423E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B67"/>
    <w:rsid w:val="00D26FA7"/>
    <w:rsid w:val="00D32543"/>
    <w:rsid w:val="00D37D78"/>
    <w:rsid w:val="00D4167F"/>
    <w:rsid w:val="00D47707"/>
    <w:rsid w:val="00D54C33"/>
    <w:rsid w:val="00D551DD"/>
    <w:rsid w:val="00D63DA2"/>
    <w:rsid w:val="00D82F22"/>
    <w:rsid w:val="00D8573F"/>
    <w:rsid w:val="00D928E9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130C"/>
    <w:rsid w:val="00E4213D"/>
    <w:rsid w:val="00E426DA"/>
    <w:rsid w:val="00E65126"/>
    <w:rsid w:val="00E65E2C"/>
    <w:rsid w:val="00E67A04"/>
    <w:rsid w:val="00E73874"/>
    <w:rsid w:val="00E84CC2"/>
    <w:rsid w:val="00E84FF8"/>
    <w:rsid w:val="00E85462"/>
    <w:rsid w:val="00E86A24"/>
    <w:rsid w:val="00E8742D"/>
    <w:rsid w:val="00E93DF6"/>
    <w:rsid w:val="00E95315"/>
    <w:rsid w:val="00E96D7C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5CD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B596C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A164A-E2F5-42BB-88F4-FACB27C2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</cp:revision>
  <cp:lastPrinted>2018-04-18T01:58:00Z</cp:lastPrinted>
  <dcterms:created xsi:type="dcterms:W3CDTF">2018-07-26T04:15:00Z</dcterms:created>
  <dcterms:modified xsi:type="dcterms:W3CDTF">2018-07-26T04:15:00Z</dcterms:modified>
</cp:coreProperties>
</file>