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1E" w:rsidRPr="00767D1E" w:rsidRDefault="00767D1E" w:rsidP="00384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7D1E">
        <w:rPr>
          <w:rFonts w:ascii="Times New Roman" w:hAnsi="Times New Roman" w:cs="Times New Roman"/>
          <w:b/>
          <w:sz w:val="28"/>
          <w:szCs w:val="28"/>
        </w:rPr>
        <w:t>Как исправить техническую ошибку?</w:t>
      </w:r>
    </w:p>
    <w:bookmarkEnd w:id="0"/>
    <w:p w:rsidR="00767D1E" w:rsidRDefault="00767D1E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Pr="00387BB2" w:rsidRDefault="009E0D1F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ошибка в Едином государственном реестре недвижимости (далее - ЕГРН)</w:t>
      </w:r>
      <w:r w:rsidR="00767D1E" w:rsidRPr="00387BB2">
        <w:rPr>
          <w:rFonts w:ascii="Times New Roman" w:hAnsi="Times New Roman" w:cs="Times New Roman"/>
          <w:sz w:val="28"/>
          <w:szCs w:val="28"/>
        </w:rPr>
        <w:t xml:space="preserve"> - это описка, опечатка, грамматическая, арифметическая или другая подобная ошибка, которая допущена органом регистрации прав при осуществлении государственного кадастрового учета и (или) государственной регистрации прав на объекты недвижимого имущества.</w:t>
      </w:r>
    </w:p>
    <w:p w:rsidR="00387BB2" w:rsidRPr="00387BB2" w:rsidRDefault="00767D1E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Основным признаком такой ошибки является то, что в документах, на основании которых сведения вносились в ЕГРН, указаны одни данные, а в ЕГРН другие, то есть неверные данные (</w:t>
      </w:r>
      <w:hyperlink r:id="rId5" w:history="1">
        <w:r w:rsidRPr="00387BB2">
          <w:rPr>
            <w:rFonts w:ascii="Times New Roman" w:hAnsi="Times New Roman" w:cs="Times New Roman"/>
            <w:sz w:val="28"/>
            <w:szCs w:val="28"/>
          </w:rPr>
          <w:t>ч. 1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 государственной регистрации недвижимости» (далее – Закон № 218-ФЗ). Например, в свидетельстве о праве на наследство указано, что наследство состоит из 1/2 доли в праве общей долевой собственности на квартиру, а в ЕГРН внесена доля равная 1/20.</w:t>
      </w:r>
    </w:p>
    <w:p w:rsidR="00387BB2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Важно отличать техническую ошибку от реестровой ошибки, которая перенесена в ЕГРН из представленных документов (</w:t>
      </w:r>
      <w:hyperlink r:id="rId6" w:history="1">
        <w:r w:rsidRPr="00387BB2">
          <w:rPr>
            <w:rFonts w:ascii="Times New Roman" w:hAnsi="Times New Roman" w:cs="Times New Roman"/>
            <w:sz w:val="28"/>
            <w:szCs w:val="28"/>
          </w:rPr>
          <w:t>ч. 3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Закона № 218-ФЗ). То есть изначально такая ошибка допущена именно в документах. Порядок исправления реестровой ошибки более сложный, чем порядок исправления технической ошибки. Сначала нужно исправить ошибку в документах и только после этого обращаться в орган регистрации прав.</w:t>
      </w:r>
    </w:p>
    <w:p w:rsidR="00387BB2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Исправить техническую ошибку достаточно просто. Это может сделать любое заинтересованное лицо. Для этого необходимо представить соответствующее заявление об исправлении технической ошибки в орган регистрации прав следующими способами:</w:t>
      </w:r>
    </w:p>
    <w:p w:rsidR="00387BB2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1) в форме документов на бумажном носителе - посредством личного </w:t>
      </w:r>
      <w:proofErr w:type="gramStart"/>
      <w:r w:rsidRPr="00387BB2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387BB2">
        <w:rPr>
          <w:rFonts w:ascii="Times New Roman" w:hAnsi="Times New Roman" w:cs="Times New Roman"/>
          <w:sz w:val="28"/>
          <w:szCs w:val="28"/>
        </w:rPr>
        <w:t xml:space="preserve"> в орган регистрации прав, к уполномоченному лицу органа регистрации прав при выездном приеме, через многофункциональный центр (Томский областной многофункциональный центр по предоставлению государственных и муниципальных услуг), посредством почтового отправления с объявленной ценностью при его пересылке, описью вложения и уведомлением о вручении;</w:t>
      </w:r>
    </w:p>
    <w:p w:rsidR="0042273A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2)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если иное не предусмотрено федеральным законом, - с использованием информационно-телекоммуникационных сетей общего пользования, в том числе сети "Интернет", посредством единого портала государственных и муниципальных услуг (функций) (далее - единый портал), или официального сайта, или иных информационных технологий взаимодействия с органом регистрации прав.</w:t>
      </w:r>
    </w:p>
    <w:p w:rsidR="0042273A" w:rsidRPr="00387BB2" w:rsidRDefault="0042273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Техническая ошибка исправляется в течение трех рабочих дней после получения соответствующего заявления. </w:t>
      </w:r>
    </w:p>
    <w:p w:rsidR="0042273A" w:rsidRPr="00387BB2" w:rsidRDefault="0042273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Орган регистрации прав в течение трех рабочих дней со дня исправления технической ошибки в записях уведомляет соответствующих участников отношений, возникающих при государственной регистрации </w:t>
      </w:r>
      <w:r w:rsidRPr="00387BB2">
        <w:rPr>
          <w:rFonts w:ascii="Times New Roman" w:hAnsi="Times New Roman" w:cs="Times New Roman"/>
          <w:sz w:val="28"/>
          <w:szCs w:val="28"/>
        </w:rPr>
        <w:lastRenderedPageBreak/>
        <w:t>прав, об исправлении технической ошибки в записях</w:t>
      </w:r>
      <w:r w:rsidR="00D62B25">
        <w:rPr>
          <w:rFonts w:ascii="Times New Roman" w:hAnsi="Times New Roman" w:cs="Times New Roman"/>
          <w:sz w:val="28"/>
          <w:szCs w:val="28"/>
        </w:rPr>
        <w:t xml:space="preserve"> </w:t>
      </w:r>
      <w:r w:rsidR="00D62B25" w:rsidRPr="00387BB2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D62B25" w:rsidRPr="00387BB2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="00D62B25" w:rsidRPr="00387BB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62B25" w:rsidRPr="00387BB2">
          <w:rPr>
            <w:rFonts w:ascii="Times New Roman" w:hAnsi="Times New Roman" w:cs="Times New Roman"/>
            <w:sz w:val="28"/>
            <w:szCs w:val="28"/>
          </w:rPr>
          <w:t>5 ст. 61</w:t>
        </w:r>
      </w:hyperlink>
      <w:r w:rsidR="00D62B25" w:rsidRPr="00387BB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62B25">
        <w:rPr>
          <w:rFonts w:ascii="Times New Roman" w:hAnsi="Times New Roman" w:cs="Times New Roman"/>
          <w:sz w:val="28"/>
          <w:szCs w:val="28"/>
        </w:rPr>
        <w:t>№218-ФЗ</w:t>
      </w:r>
      <w:r w:rsidR="00D62B25" w:rsidRPr="00387BB2">
        <w:rPr>
          <w:rFonts w:ascii="Times New Roman" w:hAnsi="Times New Roman" w:cs="Times New Roman"/>
          <w:sz w:val="28"/>
          <w:szCs w:val="28"/>
        </w:rPr>
        <w:t>)</w:t>
      </w:r>
      <w:r w:rsidRPr="00387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EA" w:rsidRPr="00387BB2" w:rsidRDefault="003846E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Орган регистрации прав не исправит техническую ошибку, если:</w:t>
      </w:r>
    </w:p>
    <w:p w:rsidR="003846EA" w:rsidRPr="00387BB2" w:rsidRDefault="003846E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- ее исправление повлечет прекращение, возникновение либо переход зарегистрированного права на объект недвижимого имущества (</w:t>
      </w:r>
      <w:hyperlink r:id="rId9" w:history="1">
        <w:r w:rsidR="001E5F09">
          <w:rPr>
            <w:rFonts w:ascii="Times New Roman" w:hAnsi="Times New Roman" w:cs="Times New Roman"/>
            <w:sz w:val="28"/>
            <w:szCs w:val="28"/>
          </w:rPr>
          <w:t>ч</w:t>
        </w:r>
        <w:r w:rsidRPr="00387BB2">
          <w:rPr>
            <w:rFonts w:ascii="Times New Roman" w:hAnsi="Times New Roman" w:cs="Times New Roman"/>
            <w:sz w:val="28"/>
            <w:szCs w:val="28"/>
          </w:rPr>
          <w:t>. 1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Закона № 218-ФЗ);</w:t>
      </w:r>
    </w:p>
    <w:p w:rsidR="003846EA" w:rsidRPr="00387BB2" w:rsidRDefault="003846E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- имеются основания полагать, что ее исправление может причинить вред или нарушить законные интересы правообладателей либо третьих лиц, которые полагались на соответствующие записи в ЕГРН. В этом случае техническая ошибка может быть исправлена только по решению суда (</w:t>
      </w:r>
      <w:hyperlink r:id="rId10" w:history="1">
        <w:r w:rsidRPr="00387BB2">
          <w:rPr>
            <w:rFonts w:ascii="Times New Roman" w:hAnsi="Times New Roman" w:cs="Times New Roman"/>
            <w:sz w:val="28"/>
            <w:szCs w:val="28"/>
          </w:rPr>
          <w:t>ч. 4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Закона № 218-ФЗ).</w:t>
      </w:r>
    </w:p>
    <w:p w:rsidR="00387BB2" w:rsidRDefault="00387BB2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FD51BB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D51BB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387BB2" w:rsidRPr="00387BB2" w:rsidRDefault="00FD51BB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87BB2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7BB2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3A" w:rsidRDefault="0042273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273A" w:rsidSect="00246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D1E"/>
    <w:rsid w:val="001E5F09"/>
    <w:rsid w:val="003846EA"/>
    <w:rsid w:val="00387BB2"/>
    <w:rsid w:val="00412B5E"/>
    <w:rsid w:val="0042273A"/>
    <w:rsid w:val="007206DF"/>
    <w:rsid w:val="00767D1E"/>
    <w:rsid w:val="007E7E18"/>
    <w:rsid w:val="00851F0B"/>
    <w:rsid w:val="00883ED2"/>
    <w:rsid w:val="009E0D1F"/>
    <w:rsid w:val="00D62B25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AC31D-D7C8-45FB-B461-A230915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A1702810D2FAC19D42198F96B1B959AC54ECA56AE4460FF1CF56BFF3AC93B46EBC6AFEEE4949D78FF4BE4C42B78E15B7ED184547CC58FmCu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8A1702810D2FAC19D42198F96B1B959AC54ECA56AE4460FF1CF56BFF3AC93B46EBC6AFEEE4949C72FF4BE4C42B78E15B7ED184547CC58FmCu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F6B6D63FAFC20D7BB7BDF0A233D553548889E9EE9D841E92DECF3B7E61A015713005BC70E80C5D23548ACAAF69477B7F8AABBFD7156F55K0p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B1ACD2DE69927A0D421CD71E395A56B0944CFAEC0202D3F1CFD538F52FCBF77CCDBCC9DD4A91348CF111DF49814C9C8A59EA18B72E3C337CcBH" TargetMode="External"/><Relationship Id="rId10" Type="http://schemas.openxmlformats.org/officeDocument/2006/relationships/hyperlink" Target="consultantplus://offline/ref=765E3007C15289CBFE812B287B8A159469424D184D0E1EE44F3D3FA245803CA050F5C0E382D65166EB3AF8E8520A685F465A31435C9DBD0FmE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5E3007C15289CBFE812B287B8A159469424D184D0E1EE44F3D3FA245803CA050F5C0E382D65167E03AF8E8520A685F465A31435C9DBD0FmE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Пользователь</cp:lastModifiedBy>
  <cp:revision>8</cp:revision>
  <dcterms:created xsi:type="dcterms:W3CDTF">2020-09-08T07:29:00Z</dcterms:created>
  <dcterms:modified xsi:type="dcterms:W3CDTF">2020-09-11T09:18:00Z</dcterms:modified>
</cp:coreProperties>
</file>