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51" w:rsidRPr="00113821" w:rsidRDefault="00AB3B51" w:rsidP="0011382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B3B5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Кадастровую стоимость земельных участков можно пересмотреть в </w:t>
      </w:r>
      <w:r w:rsidRPr="00AB3B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комиссии по рассмотрению споров при Управлении </w:t>
      </w:r>
      <w:proofErr w:type="spellStart"/>
      <w:r w:rsidRPr="00AB3B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Росреестра</w:t>
      </w:r>
      <w:proofErr w:type="spellEnd"/>
      <w:r w:rsidRPr="00AB3B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 Томской области</w:t>
      </w:r>
      <w:r w:rsidRPr="00AB3B5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до конца 2020 года</w:t>
      </w:r>
    </w:p>
    <w:p w:rsidR="00AB3B51" w:rsidRPr="00AB3B51" w:rsidRDefault="00AB3B51" w:rsidP="00AB3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B51">
        <w:rPr>
          <w:rFonts w:ascii="Times New Roman" w:eastAsia="Times New Roman" w:hAnsi="Times New Roman" w:cs="Times New Roman"/>
          <w:sz w:val="28"/>
          <w:szCs w:val="28"/>
        </w:rPr>
        <w:t xml:space="preserve">В 2020 году на территории Томской области проводится </w:t>
      </w:r>
      <w:r w:rsidRPr="00AB3B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очередная </w:t>
      </w:r>
      <w:r w:rsidRPr="00AB3B5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кадастровая оценка земельных участков, результаты которой будут применяться с 1 января 2021 года. В соответствии с новым законодательством о государственной кадастровой оценке на определение кадастровой стоимости, </w:t>
      </w:r>
      <w:r w:rsidRPr="00AB3B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разъяснений, связанных с определением кадастровой стоимости, на рассмотрение обращений об исправлении ошибок, допущенных при определении кадастровой стоимости, уполномочено </w:t>
      </w:r>
      <w:r w:rsidRPr="00AB3B5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Областное государственное бюджетное учреждение «Томский областной центр инвентаризации и кадастра». </w:t>
      </w:r>
      <w:r w:rsidRPr="00AB3B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Оспорить результаты определения новой кадастровой стоимости земельных участков на основании установления их рыночной </w:t>
      </w:r>
      <w:proofErr w:type="gramStart"/>
      <w:r w:rsidRPr="00AB3B5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стоимости</w:t>
      </w:r>
      <w:proofErr w:type="gramEnd"/>
      <w:r w:rsidRPr="00AB3B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 будет в комиссии по рассмотрению споров, созданной при Департаменте по управлению государственной собственностью Томской области.</w:t>
      </w:r>
    </w:p>
    <w:p w:rsidR="00AB3B51" w:rsidRPr="00AB3B51" w:rsidRDefault="00AB3B51" w:rsidP="00AB3B51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B51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Start"/>
      <w:r w:rsidRPr="00AB3B5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B3B51">
        <w:rPr>
          <w:rFonts w:ascii="Times New Roman" w:eastAsia="Times New Roman" w:hAnsi="Times New Roman" w:cs="Times New Roman"/>
          <w:sz w:val="28"/>
          <w:szCs w:val="28"/>
        </w:rPr>
        <w:t xml:space="preserve"> до момента внесения новых результатов в Единый государственный реестр недвижимости у заинтересованных лиц существует возможность пересмотреть кадастровую стоимость земельных участков в составе земель населенных пунктов и земель сельскохозяйственного назначения, установленную по </w:t>
      </w:r>
      <w:r w:rsidRPr="00AB3B51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итогам</w:t>
      </w:r>
      <w:r w:rsidRPr="00AB3B51">
        <w:rPr>
          <w:rFonts w:ascii="Times New Roman" w:eastAsia="Times New Roman" w:hAnsi="Times New Roman" w:cs="Times New Roman"/>
          <w:sz w:val="28"/>
          <w:szCs w:val="28"/>
        </w:rPr>
        <w:t xml:space="preserve"> проведения государственной кадастровой оценки 2014 года. </w:t>
      </w:r>
    </w:p>
    <w:p w:rsidR="00AB3B51" w:rsidRPr="00AB3B51" w:rsidRDefault="00AB3B51" w:rsidP="00AB3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B51">
        <w:rPr>
          <w:rFonts w:ascii="Times New Roman" w:eastAsia="Times New Roman" w:hAnsi="Times New Roman" w:cs="Times New Roman"/>
          <w:sz w:val="28"/>
          <w:szCs w:val="28"/>
        </w:rPr>
        <w:t xml:space="preserve">В рамках Федерального закона от 29.07.1998 № 135-ФЗ «Об оценочной деятельности в Российской Федерации» для досудебного оспаривания </w:t>
      </w:r>
      <w:proofErr w:type="gramStart"/>
      <w:r w:rsidRPr="00AB3B51">
        <w:rPr>
          <w:rFonts w:ascii="Times New Roman" w:eastAsia="Times New Roman" w:hAnsi="Times New Roman" w:cs="Times New Roman"/>
          <w:sz w:val="28"/>
          <w:szCs w:val="28"/>
        </w:rPr>
        <w:t>результатов определения кадастровой стоимости объектов недвижимости</w:t>
      </w:r>
      <w:proofErr w:type="gramEnd"/>
      <w:r w:rsidRPr="00AB3B51">
        <w:rPr>
          <w:rFonts w:ascii="Times New Roman" w:eastAsia="Times New Roman" w:hAnsi="Times New Roman" w:cs="Times New Roman"/>
          <w:sz w:val="28"/>
          <w:szCs w:val="28"/>
        </w:rPr>
        <w:t xml:space="preserve"> в каждом субъекте РФ при территориальных органах </w:t>
      </w:r>
      <w:proofErr w:type="spellStart"/>
      <w:r w:rsidRPr="00AB3B51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AB3B51">
        <w:rPr>
          <w:rFonts w:ascii="Times New Roman" w:eastAsia="Times New Roman" w:hAnsi="Times New Roman" w:cs="Times New Roman"/>
          <w:sz w:val="28"/>
          <w:szCs w:val="28"/>
        </w:rPr>
        <w:t xml:space="preserve"> были созданы комиссии по рассмотрению споров о результатах определения кадастровой стоимости. На территории Томской области такая комиссия работает при Управлении </w:t>
      </w:r>
      <w:proofErr w:type="spellStart"/>
      <w:r w:rsidRPr="00AB3B51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AB3B51">
        <w:rPr>
          <w:rFonts w:ascii="Times New Roman" w:eastAsia="Times New Roman" w:hAnsi="Times New Roman" w:cs="Times New Roman"/>
          <w:sz w:val="28"/>
          <w:szCs w:val="28"/>
        </w:rPr>
        <w:t xml:space="preserve"> по Томской области. </w:t>
      </w:r>
    </w:p>
    <w:p w:rsidR="00AB3B51" w:rsidRPr="00AB3B51" w:rsidRDefault="00AB3B51" w:rsidP="00AB3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3B51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пересмотра кадастровой стоимости в комиссии является недостоверность сведений об объекте недвижимости, использованных при определении его кадастровой стоимости (например: </w:t>
      </w:r>
      <w:r w:rsidRPr="00AB3B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неправильное указание сведений об объекте (площадь, местоположение объекта оценки, его целевое назначение, разрешенное использование земельного участка и др.)</w:t>
      </w:r>
      <w:r w:rsidRPr="00AB3B51">
        <w:rPr>
          <w:rFonts w:ascii="Times New Roman" w:eastAsia="Times New Roman" w:hAnsi="Times New Roman" w:cs="Times New Roman"/>
          <w:sz w:val="28"/>
          <w:szCs w:val="28"/>
        </w:rPr>
        <w:t>, или установление рыночной стоимости объекта недвижимости на дату, по состоянию на которую установлена его кадастровая стоимость.</w:t>
      </w:r>
      <w:proofErr w:type="gramEnd"/>
    </w:p>
    <w:p w:rsidR="00AB3B51" w:rsidRPr="00AB3B51" w:rsidRDefault="00AB3B51" w:rsidP="00AB3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B51">
        <w:rPr>
          <w:rFonts w:ascii="Times New Roman" w:eastAsia="Times New Roman" w:hAnsi="Times New Roman" w:cs="Times New Roman"/>
          <w:sz w:val="28"/>
          <w:szCs w:val="28"/>
        </w:rPr>
        <w:tab/>
        <w:t xml:space="preserve">Если правообладатель, арендатор или иное заинтересованное лицо, выявил ошибочные данные по своему объекту, либо считает, что стоимость его земельного участка завышена, он может обратиться в комиссию с заявлением о пересмотре результатов определения кадастровой </w:t>
      </w:r>
      <w:proofErr w:type="gramStart"/>
      <w:r w:rsidRPr="00AB3B51">
        <w:rPr>
          <w:rFonts w:ascii="Times New Roman" w:eastAsia="Times New Roman" w:hAnsi="Times New Roman" w:cs="Times New Roman"/>
          <w:sz w:val="28"/>
          <w:szCs w:val="28"/>
        </w:rPr>
        <w:t>стоимости</w:t>
      </w:r>
      <w:proofErr w:type="gramEnd"/>
      <w:r w:rsidRPr="00AB3B51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установленных законодательством документов.</w:t>
      </w:r>
    </w:p>
    <w:p w:rsidR="00AB3B51" w:rsidRPr="00AB3B51" w:rsidRDefault="00AB3B51" w:rsidP="00AB3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B51">
        <w:rPr>
          <w:rFonts w:ascii="Times New Roman" w:eastAsia="Times New Roman" w:hAnsi="Times New Roman" w:cs="Times New Roman"/>
          <w:sz w:val="28"/>
          <w:szCs w:val="28"/>
        </w:rPr>
        <w:t>Как человеку понять, что стоимость земельного участка завышена? Для этого, прежде всего, нужно узнать его кадастровую стоимость. Это можно сделать с помощью сервиса «</w:t>
      </w:r>
      <w:hyperlink r:id="rId6" w:history="1">
        <w:r w:rsidRPr="00AB3B51">
          <w:rPr>
            <w:rFonts w:ascii="Times New Roman" w:eastAsia="Times New Roman" w:hAnsi="Times New Roman" w:cs="Times New Roman"/>
            <w:sz w:val="28"/>
            <w:szCs w:val="28"/>
          </w:rPr>
          <w:t xml:space="preserve">Справочная информация по объектам недвижимости в режиме </w:t>
        </w:r>
        <w:proofErr w:type="spellStart"/>
        <w:r w:rsidRPr="00AB3B51">
          <w:rPr>
            <w:rFonts w:ascii="Times New Roman" w:eastAsia="Times New Roman" w:hAnsi="Times New Roman" w:cs="Times New Roman"/>
            <w:sz w:val="28"/>
            <w:szCs w:val="28"/>
          </w:rPr>
          <w:t>online</w:t>
        </w:r>
        <w:proofErr w:type="spellEnd"/>
      </w:hyperlink>
      <w:r w:rsidRPr="00AB3B51">
        <w:rPr>
          <w:rFonts w:ascii="Times New Roman" w:eastAsia="Times New Roman" w:hAnsi="Times New Roman" w:cs="Times New Roman"/>
          <w:sz w:val="28"/>
          <w:szCs w:val="28"/>
        </w:rPr>
        <w:t xml:space="preserve">» на официальном сайте </w:t>
      </w:r>
      <w:proofErr w:type="spellStart"/>
      <w:r w:rsidRPr="00AB3B51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AB3B51">
        <w:rPr>
          <w:rFonts w:ascii="Times New Roman" w:eastAsia="Times New Roman" w:hAnsi="Times New Roman" w:cs="Times New Roman"/>
          <w:sz w:val="28"/>
          <w:szCs w:val="28"/>
        </w:rPr>
        <w:t xml:space="preserve"> или  </w:t>
      </w:r>
      <w:r w:rsidRPr="00AB3B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обратившись в орган регистрации прав. Сведения о кадастровой стоимости предоставляются бесплатно по запросам любых лиц в виде выписки из ЕГРН о кадастровой стоимости объектов недвижимости. Рыночную  стоимость земельного участка можно узнать, обратившись к оценщику, или самостоятельно изучив рынок недвижимости по объявлениям о продаже. Если отличие кадастровой стоимости </w:t>
      </w:r>
      <w:proofErr w:type="gramStart"/>
      <w:r w:rsidRPr="00AB3B5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AB3B51">
        <w:rPr>
          <w:rFonts w:ascii="Times New Roman" w:eastAsia="Times New Roman" w:hAnsi="Times New Roman" w:cs="Times New Roman"/>
          <w:sz w:val="28"/>
          <w:szCs w:val="28"/>
        </w:rPr>
        <w:t xml:space="preserve"> рыночной значительное, то есть основание для ее оспаривания.</w:t>
      </w:r>
    </w:p>
    <w:p w:rsidR="00AB3B51" w:rsidRPr="00AB3B51" w:rsidRDefault="00AB3B51" w:rsidP="00AB3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B51">
        <w:rPr>
          <w:rFonts w:ascii="Times New Roman" w:eastAsia="Times New Roman" w:hAnsi="Times New Roman" w:cs="Times New Roman"/>
          <w:sz w:val="28"/>
          <w:szCs w:val="28"/>
        </w:rPr>
        <w:t xml:space="preserve">Для юридических лиц и органов власти досудебное урегулирование споров о кадастровой стоимости обязательно. Перед подачей иска в суд им необходимо обратиться в комиссию. Физические лица имеют право выбора либо обращаться в комиссию, либо сразу в суд. </w:t>
      </w:r>
    </w:p>
    <w:p w:rsidR="00AB3B51" w:rsidRPr="00AB3B51" w:rsidRDefault="00AB3B51" w:rsidP="00AB3B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B51">
        <w:rPr>
          <w:rFonts w:ascii="Times New Roman" w:eastAsia="Times New Roman" w:hAnsi="Times New Roman" w:cs="Times New Roman"/>
          <w:sz w:val="28"/>
          <w:szCs w:val="28"/>
        </w:rPr>
        <w:t>Срок рассмотрения заявления в комиссии - 1 месяц. По результатам рассмотрения заявления комиссия принимает решение о пересмотре кадастровой стоимости или об отклонении заявления.</w:t>
      </w:r>
    </w:p>
    <w:p w:rsidR="00AB3B51" w:rsidRPr="00AB3B51" w:rsidRDefault="00AB3B51" w:rsidP="00AB3B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B51">
        <w:rPr>
          <w:rFonts w:ascii="Times New Roman" w:eastAsiaTheme="minorHAnsi" w:hAnsi="Times New Roman" w:cs="Times New Roman"/>
          <w:sz w:val="28"/>
          <w:szCs w:val="28"/>
          <w:lang w:eastAsia="en-US"/>
        </w:rPr>
        <w:t>Кадастровая стоимость объекта недвижимости будет применяться для целей, предусмотренных законодательством Российской Федерации, со дня начала применения кадастровой стоимости, изменяемой вследствие установления кадастровой стоимости в результате рассмотрения споров о результатах определения кадастровой стоимости объекта недвижимости.</w:t>
      </w:r>
    </w:p>
    <w:p w:rsidR="00AB3B51" w:rsidRPr="00AB3B51" w:rsidRDefault="00AB3B51" w:rsidP="00AB3B51">
      <w:pPr>
        <w:spacing w:after="60" w:line="24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B3B51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пересмотре кадастровой стоимости с приложенными </w:t>
      </w:r>
      <w:bookmarkStart w:id="0" w:name="_GoBack"/>
      <w:bookmarkEnd w:id="0"/>
      <w:r w:rsidRPr="00AB3B51">
        <w:rPr>
          <w:rFonts w:ascii="Times New Roman" w:eastAsia="Times New Roman" w:hAnsi="Times New Roman" w:cs="Times New Roman"/>
          <w:sz w:val="28"/>
          <w:szCs w:val="28"/>
        </w:rPr>
        <w:t xml:space="preserve">документами, во избежание распространения </w:t>
      </w:r>
      <w:proofErr w:type="spellStart"/>
      <w:r w:rsidRPr="00AB3B5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AB3B51">
        <w:rPr>
          <w:rFonts w:ascii="Times New Roman" w:eastAsia="Times New Roman" w:hAnsi="Times New Roman" w:cs="Times New Roman"/>
          <w:sz w:val="28"/>
          <w:szCs w:val="28"/>
        </w:rPr>
        <w:t xml:space="preserve"> инфекции на территории Томской области, необходимо направлять в комиссию по рассмотрению споров при Управлении </w:t>
      </w:r>
      <w:proofErr w:type="spellStart"/>
      <w:r w:rsidRPr="00AB3B51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AB3B51">
        <w:rPr>
          <w:rFonts w:ascii="Times New Roman" w:eastAsia="Times New Roman" w:hAnsi="Times New Roman" w:cs="Times New Roman"/>
          <w:sz w:val="28"/>
          <w:szCs w:val="28"/>
        </w:rPr>
        <w:t xml:space="preserve"> по Томской области почтовым отправлением по адресу: 634003, г. Томск, ул. Пушкина, 34/1.  Телефоны для справок: (83822) 51-11-67, 51-37-82.</w:t>
      </w:r>
    </w:p>
    <w:p w:rsidR="00AB3B51" w:rsidRPr="00AB3B51" w:rsidRDefault="00AB3B51" w:rsidP="00AB3B51">
      <w:pPr>
        <w:spacing w:after="60" w:line="24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B3B51" w:rsidRDefault="00AB3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B3B51" w:rsidSect="00DA3F5D">
      <w:pgSz w:w="11906" w:h="16838" w:code="9"/>
      <w:pgMar w:top="1134" w:right="851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5287"/>
    <w:multiLevelType w:val="multilevel"/>
    <w:tmpl w:val="79D8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C62CC"/>
    <w:multiLevelType w:val="multilevel"/>
    <w:tmpl w:val="0A42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770AF"/>
    <w:multiLevelType w:val="multilevel"/>
    <w:tmpl w:val="75ACC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D221AF"/>
    <w:rsid w:val="00040916"/>
    <w:rsid w:val="00053F75"/>
    <w:rsid w:val="00063450"/>
    <w:rsid w:val="00092635"/>
    <w:rsid w:val="0009367E"/>
    <w:rsid w:val="000A0348"/>
    <w:rsid w:val="000D6B4D"/>
    <w:rsid w:val="001032AE"/>
    <w:rsid w:val="00113821"/>
    <w:rsid w:val="00117111"/>
    <w:rsid w:val="00121DF6"/>
    <w:rsid w:val="00136E69"/>
    <w:rsid w:val="001559C6"/>
    <w:rsid w:val="0017258D"/>
    <w:rsid w:val="00174F4C"/>
    <w:rsid w:val="001B2B49"/>
    <w:rsid w:val="001B2EDA"/>
    <w:rsid w:val="001B7883"/>
    <w:rsid w:val="001D00D2"/>
    <w:rsid w:val="001D5332"/>
    <w:rsid w:val="001F3017"/>
    <w:rsid w:val="00216919"/>
    <w:rsid w:val="00242C62"/>
    <w:rsid w:val="0024498B"/>
    <w:rsid w:val="00265447"/>
    <w:rsid w:val="002B3018"/>
    <w:rsid w:val="002B4278"/>
    <w:rsid w:val="002C6F88"/>
    <w:rsid w:val="002E48AE"/>
    <w:rsid w:val="002F6F88"/>
    <w:rsid w:val="00301D82"/>
    <w:rsid w:val="003072A3"/>
    <w:rsid w:val="003331EF"/>
    <w:rsid w:val="00356BF2"/>
    <w:rsid w:val="00383319"/>
    <w:rsid w:val="00395107"/>
    <w:rsid w:val="003C2092"/>
    <w:rsid w:val="003C4115"/>
    <w:rsid w:val="003C5565"/>
    <w:rsid w:val="003D0B30"/>
    <w:rsid w:val="003D1CC2"/>
    <w:rsid w:val="003E1A86"/>
    <w:rsid w:val="00401E02"/>
    <w:rsid w:val="00403EFC"/>
    <w:rsid w:val="00411466"/>
    <w:rsid w:val="00420320"/>
    <w:rsid w:val="00447DDF"/>
    <w:rsid w:val="00461322"/>
    <w:rsid w:val="00462AEF"/>
    <w:rsid w:val="00466224"/>
    <w:rsid w:val="00473388"/>
    <w:rsid w:val="00497D24"/>
    <w:rsid w:val="004E6322"/>
    <w:rsid w:val="004F7913"/>
    <w:rsid w:val="00515393"/>
    <w:rsid w:val="005255B8"/>
    <w:rsid w:val="00561830"/>
    <w:rsid w:val="00576B9D"/>
    <w:rsid w:val="00580358"/>
    <w:rsid w:val="00582542"/>
    <w:rsid w:val="00592336"/>
    <w:rsid w:val="005A4753"/>
    <w:rsid w:val="005E724F"/>
    <w:rsid w:val="005F681B"/>
    <w:rsid w:val="006134BE"/>
    <w:rsid w:val="00694D60"/>
    <w:rsid w:val="006B0FFD"/>
    <w:rsid w:val="006F7C2E"/>
    <w:rsid w:val="007371DD"/>
    <w:rsid w:val="00760E82"/>
    <w:rsid w:val="007767E4"/>
    <w:rsid w:val="00793EC3"/>
    <w:rsid w:val="007B7B38"/>
    <w:rsid w:val="00821968"/>
    <w:rsid w:val="0082641D"/>
    <w:rsid w:val="00833F95"/>
    <w:rsid w:val="00847778"/>
    <w:rsid w:val="00855E48"/>
    <w:rsid w:val="00894BD9"/>
    <w:rsid w:val="008C226B"/>
    <w:rsid w:val="008C5784"/>
    <w:rsid w:val="0094129C"/>
    <w:rsid w:val="00953F17"/>
    <w:rsid w:val="00962933"/>
    <w:rsid w:val="00964A35"/>
    <w:rsid w:val="0098103A"/>
    <w:rsid w:val="009A0E98"/>
    <w:rsid w:val="009D0779"/>
    <w:rsid w:val="00A0378A"/>
    <w:rsid w:val="00A2037F"/>
    <w:rsid w:val="00A24E4F"/>
    <w:rsid w:val="00A458B5"/>
    <w:rsid w:val="00A968D5"/>
    <w:rsid w:val="00AB3B51"/>
    <w:rsid w:val="00AC5E59"/>
    <w:rsid w:val="00AD7632"/>
    <w:rsid w:val="00AE0A48"/>
    <w:rsid w:val="00AF3F49"/>
    <w:rsid w:val="00B118E2"/>
    <w:rsid w:val="00B32BA0"/>
    <w:rsid w:val="00B41789"/>
    <w:rsid w:val="00B461DE"/>
    <w:rsid w:val="00B616BA"/>
    <w:rsid w:val="00B82F34"/>
    <w:rsid w:val="00B8405B"/>
    <w:rsid w:val="00B90137"/>
    <w:rsid w:val="00BB59E6"/>
    <w:rsid w:val="00BE67D7"/>
    <w:rsid w:val="00BE758F"/>
    <w:rsid w:val="00C23EFC"/>
    <w:rsid w:val="00C30B95"/>
    <w:rsid w:val="00C564CC"/>
    <w:rsid w:val="00C600B5"/>
    <w:rsid w:val="00C61573"/>
    <w:rsid w:val="00C61D91"/>
    <w:rsid w:val="00C628DC"/>
    <w:rsid w:val="00C674FC"/>
    <w:rsid w:val="00C70EFA"/>
    <w:rsid w:val="00C72D18"/>
    <w:rsid w:val="00C72EAA"/>
    <w:rsid w:val="00C76683"/>
    <w:rsid w:val="00C90CC1"/>
    <w:rsid w:val="00C965AB"/>
    <w:rsid w:val="00C968D3"/>
    <w:rsid w:val="00CC6389"/>
    <w:rsid w:val="00CC6DC5"/>
    <w:rsid w:val="00CE3779"/>
    <w:rsid w:val="00CF2078"/>
    <w:rsid w:val="00D221AF"/>
    <w:rsid w:val="00D443C2"/>
    <w:rsid w:val="00D56A1E"/>
    <w:rsid w:val="00D63BBD"/>
    <w:rsid w:val="00D65632"/>
    <w:rsid w:val="00D7284C"/>
    <w:rsid w:val="00D76DF6"/>
    <w:rsid w:val="00DA3F5D"/>
    <w:rsid w:val="00E02427"/>
    <w:rsid w:val="00E0706E"/>
    <w:rsid w:val="00E078F3"/>
    <w:rsid w:val="00E139F1"/>
    <w:rsid w:val="00E17802"/>
    <w:rsid w:val="00E25909"/>
    <w:rsid w:val="00E40124"/>
    <w:rsid w:val="00E46CFE"/>
    <w:rsid w:val="00E76CCF"/>
    <w:rsid w:val="00E8484B"/>
    <w:rsid w:val="00E85717"/>
    <w:rsid w:val="00EB2B96"/>
    <w:rsid w:val="00EB3286"/>
    <w:rsid w:val="00EC497A"/>
    <w:rsid w:val="00EC6B0D"/>
    <w:rsid w:val="00ED7AD8"/>
    <w:rsid w:val="00EE65C6"/>
    <w:rsid w:val="00F24E4F"/>
    <w:rsid w:val="00F500E1"/>
    <w:rsid w:val="00F72A3B"/>
    <w:rsid w:val="00FA38E0"/>
    <w:rsid w:val="00FC5775"/>
    <w:rsid w:val="00FE032D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178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05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331EF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22">
    <w:name w:val="Основной текст с отступом 22"/>
    <w:basedOn w:val="a"/>
    <w:rsid w:val="00473388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a7">
    <w:name w:val="Strong"/>
    <w:basedOn w:val="a0"/>
    <w:uiPriority w:val="22"/>
    <w:qFormat/>
    <w:rsid w:val="003C55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178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05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331EF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22">
    <w:name w:val="Основной текст с отступом 22"/>
    <w:basedOn w:val="a"/>
    <w:rsid w:val="00473388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a7">
    <w:name w:val="Strong"/>
    <w:basedOn w:val="a0"/>
    <w:uiPriority w:val="22"/>
    <w:qFormat/>
    <w:rsid w:val="003C55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7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wps/portal/online_reque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0074-2FD7-4C9E-8260-E30BA3F0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nv.pankova</dc:creator>
  <cp:lastModifiedBy>ai.shiyanova</cp:lastModifiedBy>
  <cp:revision>8</cp:revision>
  <cp:lastPrinted>2020-08-27T09:31:00Z</cp:lastPrinted>
  <dcterms:created xsi:type="dcterms:W3CDTF">2020-08-27T07:22:00Z</dcterms:created>
  <dcterms:modified xsi:type="dcterms:W3CDTF">2020-09-01T02:33:00Z</dcterms:modified>
</cp:coreProperties>
</file>