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к формированию бюджета муниципального образования</w:t>
      </w: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«Вороновское сельское поселение»</w:t>
      </w: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 202</w:t>
      </w:r>
      <w:r w:rsidR="00D80618">
        <w:rPr>
          <w:rFonts w:ascii="Times New Roman" w:hAnsi="Times New Roman" w:cs="Times New Roman"/>
          <w:b/>
          <w:sz w:val="24"/>
          <w:szCs w:val="24"/>
        </w:rPr>
        <w:t>2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80618">
        <w:rPr>
          <w:rFonts w:ascii="Times New Roman" w:hAnsi="Times New Roman" w:cs="Times New Roman"/>
          <w:b/>
          <w:sz w:val="24"/>
          <w:szCs w:val="24"/>
        </w:rPr>
        <w:t>3</w:t>
      </w:r>
      <w:r w:rsidRPr="0005197E">
        <w:rPr>
          <w:rFonts w:ascii="Times New Roman" w:hAnsi="Times New Roman" w:cs="Times New Roman"/>
          <w:b/>
          <w:sz w:val="24"/>
          <w:szCs w:val="24"/>
        </w:rPr>
        <w:t>-202</w:t>
      </w:r>
      <w:r w:rsidR="00D80618">
        <w:rPr>
          <w:rFonts w:ascii="Times New Roman" w:hAnsi="Times New Roman" w:cs="Times New Roman"/>
          <w:b/>
          <w:sz w:val="24"/>
          <w:szCs w:val="24"/>
        </w:rPr>
        <w:t>4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1D08F9" w:rsidRPr="001D08F9" w:rsidRDefault="001D08F9" w:rsidP="001D08F9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08F9">
        <w:rPr>
          <w:rFonts w:ascii="Times New Roman" w:hAnsi="Times New Roman" w:cs="Times New Roman"/>
          <w:sz w:val="24"/>
          <w:szCs w:val="24"/>
        </w:rPr>
        <w:t>Формирование  доходов и расходных обязательств бюджета МО «</w:t>
      </w:r>
      <w:r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1D08F9">
        <w:rPr>
          <w:rFonts w:ascii="Times New Roman" w:hAnsi="Times New Roman" w:cs="Times New Roman"/>
          <w:sz w:val="24"/>
          <w:szCs w:val="24"/>
        </w:rPr>
        <w:t>» на 2022-2024 годы основывается на положениях послания Президента Российской Федерации Федеральному собранию Российской Федерации, определяющих бюджетную политику в Российской Федерации, основных направлениях бюджетной и налоговой политики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1D08F9">
        <w:rPr>
          <w:rFonts w:ascii="Times New Roman" w:hAnsi="Times New Roman" w:cs="Times New Roman"/>
          <w:sz w:val="24"/>
          <w:szCs w:val="24"/>
        </w:rPr>
        <w:t>», на основе положений Бюджетного кодекса Российской Федерации, Налогового кодекса Российской Федерации, исходя из ожидаемых параметров исполнения бюджета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D08F9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1D08F9">
        <w:rPr>
          <w:rFonts w:ascii="Times New Roman" w:hAnsi="Times New Roman" w:cs="Times New Roman"/>
          <w:sz w:val="24"/>
          <w:szCs w:val="24"/>
        </w:rPr>
        <w:t xml:space="preserve"> 2020 год и основных параметров прогноза социально-экономического развития МО «</w:t>
      </w:r>
      <w:r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1D08F9">
        <w:rPr>
          <w:rFonts w:ascii="Times New Roman" w:hAnsi="Times New Roman" w:cs="Times New Roman"/>
          <w:sz w:val="24"/>
          <w:szCs w:val="24"/>
        </w:rPr>
        <w:t xml:space="preserve">» на 2022 - 2024 годов. </w:t>
      </w:r>
    </w:p>
    <w:p w:rsidR="001D08F9" w:rsidRPr="001D08F9" w:rsidRDefault="001D08F9" w:rsidP="001D08F9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08F9">
        <w:rPr>
          <w:rFonts w:ascii="Times New Roman" w:hAnsi="Times New Roman" w:cs="Times New Roman"/>
          <w:sz w:val="24"/>
          <w:szCs w:val="24"/>
        </w:rPr>
        <w:t xml:space="preserve">Проектировки  бюджета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D08F9">
        <w:rPr>
          <w:rFonts w:ascii="Times New Roman" w:hAnsi="Times New Roman" w:cs="Times New Roman"/>
          <w:sz w:val="24"/>
          <w:szCs w:val="24"/>
        </w:rPr>
        <w:t>составлены по бюджетной классификации на основании приказов Минфина Российской Федерации от 08.06.2019г №85н «Об утверждении Порядка формирования и применения кодов бюджетной классификации Российской Федерации», от 08.06.2021г № 75н «Об утверждении кодов (перечней кодов) бюджетной классификации российской федерации на 2022 год (на 2022 год и на плановый период 2023 и 2024 годов)».</w:t>
      </w:r>
      <w:proofErr w:type="gramEnd"/>
      <w:r w:rsidRPr="001D08F9">
        <w:rPr>
          <w:rFonts w:ascii="Times New Roman" w:hAnsi="Times New Roman" w:cs="Times New Roman"/>
          <w:sz w:val="24"/>
          <w:szCs w:val="24"/>
        </w:rPr>
        <w:t xml:space="preserve"> При составлении проекта учтены изменения налогового и бюджетного законодательства. </w:t>
      </w:r>
    </w:p>
    <w:p w:rsidR="001D08F9" w:rsidRPr="001D08F9" w:rsidRDefault="001D08F9" w:rsidP="001D08F9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8F9">
        <w:rPr>
          <w:rFonts w:ascii="Times New Roman" w:hAnsi="Times New Roman" w:cs="Times New Roman"/>
          <w:sz w:val="24"/>
          <w:szCs w:val="24"/>
        </w:rPr>
        <w:t>Бюджет МО «</w:t>
      </w:r>
      <w:r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1D08F9">
        <w:rPr>
          <w:rFonts w:ascii="Times New Roman" w:hAnsi="Times New Roman" w:cs="Times New Roman"/>
          <w:sz w:val="24"/>
          <w:szCs w:val="24"/>
        </w:rPr>
        <w:t>» формируется как трёхлетний.</w:t>
      </w:r>
    </w:p>
    <w:p w:rsidR="001D08F9" w:rsidRPr="001D08F9" w:rsidRDefault="001D08F9" w:rsidP="001D08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8F9">
        <w:rPr>
          <w:rFonts w:ascii="Times New Roman" w:hAnsi="Times New Roman" w:cs="Times New Roman"/>
          <w:sz w:val="24"/>
          <w:szCs w:val="24"/>
        </w:rPr>
        <w:t>Нормативы распределения налоговых и неналоговых доходов между бюджетами бюджетной системы РФ предусмотрены в соответствии ст.61.1, 61.5 и 62 Бюджетного кодекса Российской Федерации и законами Томской области об установлении единых нормативов отчислений от отдельных федеральных налогов от 09.02.2012 г № 7-ОЗ; от 14.11.2012 года № 208-ОЗ; от 30.12.2014 года № 197-ОЗ.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Прогнозные разработки по каждому виду доходов производятся главными администраторами доходов бюджета Вороновского сельского поселения. </w:t>
      </w:r>
      <w:proofErr w:type="gramStart"/>
      <w:r w:rsidRPr="0005197E">
        <w:rPr>
          <w:rFonts w:ascii="Times New Roman" w:hAnsi="Times New Roman" w:cs="Times New Roman"/>
          <w:sz w:val="24"/>
          <w:szCs w:val="24"/>
        </w:rPr>
        <w:t>Прогнозирование доходов осуществляется на базе их поступлений, ожидаемой оценки доходов в текущем году, а также налогооблагаемой базы: фонд оплаты труда, тем</w:t>
      </w:r>
      <w:r w:rsidR="00450599">
        <w:rPr>
          <w:rFonts w:ascii="Times New Roman" w:hAnsi="Times New Roman" w:cs="Times New Roman"/>
          <w:sz w:val="24"/>
          <w:szCs w:val="24"/>
        </w:rPr>
        <w:t>пов роста объемов производства</w:t>
      </w:r>
      <w:r w:rsidRPr="0005197E">
        <w:rPr>
          <w:rFonts w:ascii="Times New Roman" w:hAnsi="Times New Roman" w:cs="Times New Roman"/>
          <w:sz w:val="24"/>
          <w:szCs w:val="24"/>
        </w:rPr>
        <w:t xml:space="preserve">, стоимости имущества граждан, кадастровой стоимости земли, заключенных договоров на передачу в аренду имущества муниципальной собственности, действующих ставок по налоговым и неналоговым платежам, а также экономических темпов инфляции, базовым из которых является индекс потребительских цен. </w:t>
      </w:r>
      <w:proofErr w:type="gramEnd"/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Предварительные темпы инфляции предусмотрены на  202</w:t>
      </w:r>
      <w:r w:rsidR="001B1948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 w:rsidR="001B1948">
        <w:rPr>
          <w:rFonts w:ascii="Times New Roman" w:hAnsi="Times New Roman" w:cs="Times New Roman"/>
          <w:sz w:val="24"/>
          <w:szCs w:val="24"/>
        </w:rPr>
        <w:t>104,1</w:t>
      </w:r>
      <w:r w:rsidRPr="0005197E">
        <w:rPr>
          <w:rFonts w:ascii="Times New Roman" w:hAnsi="Times New Roman" w:cs="Times New Roman"/>
          <w:sz w:val="24"/>
          <w:szCs w:val="24"/>
        </w:rPr>
        <w:t>%; 202</w:t>
      </w:r>
      <w:r w:rsidR="001B1948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104,1%; 202</w:t>
      </w:r>
      <w:r w:rsidR="001B1948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104,0%. </w:t>
      </w:r>
    </w:p>
    <w:p w:rsidR="001B1948" w:rsidRPr="0005197E" w:rsidRDefault="001B1948" w:rsidP="001B194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sz w:val="24"/>
          <w:szCs w:val="24"/>
        </w:rPr>
        <w:t>Доходы бюджета Вороновского сельского поселения без учета финансовой помощи из областного и районного бюджетов прогнозируются в размере:</w:t>
      </w:r>
      <w:proofErr w:type="gramEnd"/>
    </w:p>
    <w:p w:rsidR="001B1948" w:rsidRDefault="001B1948" w:rsidP="001B19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197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33CC"/>
          <w:sz w:val="24"/>
          <w:szCs w:val="24"/>
        </w:rPr>
        <w:t>4644,422</w:t>
      </w:r>
      <w:r w:rsidRPr="0005197E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sz w:val="24"/>
          <w:szCs w:val="24"/>
        </w:rPr>
        <w:t>;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color w:val="0000FF"/>
          <w:sz w:val="24"/>
          <w:szCs w:val="24"/>
        </w:rPr>
        <w:t>4660,367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color w:val="0000FF"/>
          <w:sz w:val="24"/>
          <w:szCs w:val="24"/>
        </w:rPr>
        <w:t>4761,676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</w:t>
      </w:r>
      <w:proofErr w:type="gramEnd"/>
      <w:r w:rsidRPr="0005197E">
        <w:rPr>
          <w:rFonts w:ascii="Times New Roman" w:hAnsi="Times New Roman" w:cs="Times New Roman"/>
          <w:sz w:val="24"/>
          <w:szCs w:val="24"/>
        </w:rPr>
        <w:t xml:space="preserve"> Ожидаемое исполнение налоговых и неналоговых доходов 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0D5CF2">
        <w:rPr>
          <w:rFonts w:ascii="Times New Roman" w:hAnsi="Times New Roman" w:cs="Times New Roman"/>
          <w:bCs/>
          <w:color w:val="000000"/>
          <w:sz w:val="24"/>
          <w:szCs w:val="24"/>
        </w:rPr>
        <w:t>4513,729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рост прогнозных значений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к ожида</w:t>
      </w:r>
      <w:r>
        <w:rPr>
          <w:rFonts w:ascii="Times New Roman" w:hAnsi="Times New Roman" w:cs="Times New Roman"/>
          <w:sz w:val="24"/>
          <w:szCs w:val="24"/>
        </w:rPr>
        <w:t>емому исполнению составляет 10</w:t>
      </w:r>
      <w:r w:rsidR="000D5CF2">
        <w:rPr>
          <w:rFonts w:ascii="Times New Roman" w:hAnsi="Times New Roman" w:cs="Times New Roman"/>
          <w:sz w:val="24"/>
          <w:szCs w:val="24"/>
        </w:rPr>
        <w:t>2,9</w:t>
      </w:r>
      <w:r w:rsidRPr="0005197E">
        <w:rPr>
          <w:rFonts w:ascii="Times New Roman" w:hAnsi="Times New Roman" w:cs="Times New Roman"/>
          <w:sz w:val="24"/>
          <w:szCs w:val="24"/>
        </w:rPr>
        <w:t xml:space="preserve"> % или </w:t>
      </w:r>
      <w:r w:rsidR="000D5CF2">
        <w:rPr>
          <w:rFonts w:ascii="Times New Roman" w:hAnsi="Times New Roman" w:cs="Times New Roman"/>
          <w:color w:val="0000FF"/>
          <w:sz w:val="24"/>
          <w:szCs w:val="24"/>
        </w:rPr>
        <w:t>130,693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</w:t>
      </w:r>
      <w:proofErr w:type="gramStart"/>
      <w:r w:rsidRPr="0005197E">
        <w:rPr>
          <w:rFonts w:ascii="Times New Roman" w:hAnsi="Times New Roman" w:cs="Times New Roman"/>
          <w:color w:val="0000FF"/>
          <w:sz w:val="24"/>
          <w:szCs w:val="24"/>
        </w:rPr>
        <w:t>.р</w:t>
      </w:r>
      <w:proofErr w:type="gramEnd"/>
      <w:r w:rsidRPr="0005197E">
        <w:rPr>
          <w:rFonts w:ascii="Times New Roman" w:hAnsi="Times New Roman" w:cs="Times New Roman"/>
          <w:color w:val="0000FF"/>
          <w:sz w:val="24"/>
          <w:szCs w:val="24"/>
        </w:rPr>
        <w:t>ублей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08C" w:rsidRPr="009B708C" w:rsidRDefault="009B708C" w:rsidP="009B708C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9B708C">
        <w:rPr>
          <w:rFonts w:ascii="Times New Roman" w:hAnsi="Times New Roman" w:cs="Times New Roman"/>
          <w:sz w:val="24"/>
          <w:szCs w:val="24"/>
        </w:rPr>
        <w:lastRenderedPageBreak/>
        <w:t>Показатели для прогнозирования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708C">
        <w:rPr>
          <w:rFonts w:ascii="Times New Roman" w:hAnsi="Times New Roman" w:cs="Times New Roman"/>
          <w:sz w:val="24"/>
          <w:szCs w:val="24"/>
        </w:rPr>
        <w:t xml:space="preserve"> представлены в таблице:</w:t>
      </w:r>
    </w:p>
    <w:tbl>
      <w:tblPr>
        <w:tblW w:w="9847" w:type="dxa"/>
        <w:tblInd w:w="108" w:type="dxa"/>
        <w:tblLayout w:type="fixed"/>
        <w:tblLook w:val="04A0"/>
      </w:tblPr>
      <w:tblGrid>
        <w:gridCol w:w="3969"/>
        <w:gridCol w:w="1058"/>
        <w:gridCol w:w="993"/>
        <w:gridCol w:w="992"/>
        <w:gridCol w:w="850"/>
        <w:gridCol w:w="993"/>
        <w:gridCol w:w="992"/>
      </w:tblGrid>
      <w:tr w:rsidR="009B708C" w:rsidRPr="009B708C" w:rsidTr="00863FD3">
        <w:trPr>
          <w:trHeight w:val="49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  <w:r w:rsidRPr="009B708C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Утверждено на 01.09.21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Оценка исполнения 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Темп роста 2022 к 2021, 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2024 год</w:t>
            </w:r>
          </w:p>
        </w:tc>
      </w:tr>
      <w:tr w:rsidR="009B708C" w:rsidRPr="009B708C" w:rsidTr="00863FD3">
        <w:trPr>
          <w:trHeight w:val="49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:rsidTr="00863FD3">
        <w:trPr>
          <w:trHeight w:val="69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:rsidTr="00863FD3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B708C" w:rsidRPr="009B708C" w:rsidTr="00863FD3">
        <w:trPr>
          <w:trHeight w:val="4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B708C">
              <w:rPr>
                <w:rFonts w:ascii="Times New Roman" w:hAnsi="Times New Roman" w:cs="Times New Roman"/>
                <w:b/>
                <w:bCs/>
                <w:u w:val="single"/>
              </w:rPr>
              <w:t>Налоговые и 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4508,678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4513,729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4644,422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4660,367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4761,676</w:t>
            </w:r>
          </w:p>
        </w:tc>
      </w:tr>
      <w:tr w:rsidR="009B708C" w:rsidRPr="009B708C" w:rsidTr="00863FD3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4494,620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4499,374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4631,300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4648,500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4756,000</w:t>
            </w:r>
          </w:p>
        </w:tc>
      </w:tr>
      <w:tr w:rsidR="009B708C" w:rsidRPr="009B708C" w:rsidTr="00863FD3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НДФЛ - всего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1663,340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1663,340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1797,000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1921,000</w:t>
            </w:r>
          </w:p>
        </w:tc>
      </w:tr>
      <w:tr w:rsidR="009B708C" w:rsidRPr="009B708C" w:rsidTr="00863FD3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товарам, производимым на территории РФ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1574,000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1574,000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1469,000</w:t>
            </w:r>
          </w:p>
        </w:tc>
      </w:tr>
      <w:tr w:rsidR="009B708C" w:rsidRPr="009B708C" w:rsidTr="00863FD3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</w:tr>
      <w:tr w:rsidR="009B708C" w:rsidRPr="009B708C" w:rsidTr="00863FD3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76,280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76,280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170,000</w:t>
            </w:r>
          </w:p>
        </w:tc>
      </w:tr>
      <w:tr w:rsidR="009B708C" w:rsidRPr="009B708C" w:rsidTr="00863FD3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1181,000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1180,994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1190,000</w:t>
            </w:r>
          </w:p>
        </w:tc>
      </w:tr>
      <w:tr w:rsidR="009B708C" w:rsidRPr="009B708C" w:rsidTr="00863FD3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203" w:rsidRPr="00DA464A" w:rsidRDefault="00566203" w:rsidP="0056620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5,676</w:t>
            </w:r>
          </w:p>
        </w:tc>
      </w:tr>
      <w:tr w:rsidR="009B708C" w:rsidRPr="009B708C" w:rsidTr="00863FD3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  муниципальной собственности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</w:tr>
      <w:tr w:rsidR="009B708C" w:rsidRPr="009B708C" w:rsidTr="00863FD3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A464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64A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</w:tbl>
    <w:p w:rsidR="000D5CF2" w:rsidRPr="0005197E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Доходы бюджета Вороновского сельского поселения с учетом безвозмездных поступлений прогнозируются в размере:</w:t>
      </w:r>
    </w:p>
    <w:p w:rsidR="000D5CF2" w:rsidRPr="0005197E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5197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33CC"/>
          <w:sz w:val="24"/>
          <w:szCs w:val="24"/>
        </w:rPr>
        <w:t>12524,642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color w:val="0000FF"/>
          <w:sz w:val="24"/>
          <w:szCs w:val="24"/>
        </w:rPr>
        <w:t>12475,642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12527,196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</w:t>
      </w:r>
      <w:proofErr w:type="gramEnd"/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:rsidR="000D5CF2" w:rsidRPr="000D5CF2" w:rsidRDefault="000D5CF2" w:rsidP="000D5CF2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5CF2">
        <w:rPr>
          <w:rFonts w:ascii="Times New Roman" w:hAnsi="Times New Roman" w:cs="Times New Roman"/>
          <w:sz w:val="24"/>
          <w:szCs w:val="24"/>
        </w:rPr>
        <w:t>Прогнозные показатели фонда оплаты труда и численность работающего населения на 2022 год приняты из Прогноза социально-экономического развития муниципального образования «</w:t>
      </w:r>
      <w:r w:rsidR="00CF4630">
        <w:rPr>
          <w:rFonts w:ascii="Times New Roman" w:hAnsi="Times New Roman" w:cs="Times New Roman"/>
          <w:sz w:val="24"/>
          <w:szCs w:val="24"/>
        </w:rPr>
        <w:t>Вороновского сельского поселения</w:t>
      </w:r>
      <w:r w:rsidRPr="000D5CF2">
        <w:rPr>
          <w:rFonts w:ascii="Times New Roman" w:hAnsi="Times New Roman" w:cs="Times New Roman"/>
          <w:sz w:val="24"/>
          <w:szCs w:val="24"/>
        </w:rPr>
        <w:t xml:space="preserve">» на 2022-2024 годы. </w:t>
      </w:r>
    </w:p>
    <w:p w:rsidR="000D5CF2" w:rsidRPr="000D5CF2" w:rsidRDefault="000D5CF2" w:rsidP="000D5CF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CF2">
        <w:rPr>
          <w:rFonts w:ascii="Times New Roman" w:hAnsi="Times New Roman" w:cs="Times New Roman"/>
          <w:sz w:val="24"/>
          <w:szCs w:val="24"/>
        </w:rPr>
        <w:t>Прогноз поступлений налога на доходы физических лиц рассчитан в условиях действия главы 23 части второй Налогового Кодекса Российской Федерации. Учтены прогнозные данные, представленные главным  администратором доходов (Федеральная налоговая служба). Ожидаемые суммы социальных и имущественных вычетов, предъявляемых в налоговые органы в 2021 году по декларациям за 2020 год, средняя ставка налога и норматив отчисления в бюджет в соответствии с Бюджетным кодексом Российской Федерации. Расчет налога на доходы физических лиц основывается на прогнозе ожидаемых поступлений налога в 2021 году, с учетом темпов роста заработной платы. Расчет ожидаемых поступлений налога на доходы физических лиц в 2021 году по муниципальн</w:t>
      </w:r>
      <w:r w:rsidR="00CF4630">
        <w:rPr>
          <w:rFonts w:ascii="Times New Roman" w:hAnsi="Times New Roman" w:cs="Times New Roman"/>
          <w:sz w:val="24"/>
          <w:szCs w:val="24"/>
        </w:rPr>
        <w:t>ому</w:t>
      </w:r>
      <w:r w:rsidRPr="000D5CF2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CF4630">
        <w:rPr>
          <w:rFonts w:ascii="Times New Roman" w:hAnsi="Times New Roman" w:cs="Times New Roman"/>
          <w:sz w:val="24"/>
          <w:szCs w:val="24"/>
        </w:rPr>
        <w:t>ю</w:t>
      </w:r>
      <w:r w:rsidRPr="000D5CF2">
        <w:rPr>
          <w:rFonts w:ascii="Times New Roman" w:hAnsi="Times New Roman" w:cs="Times New Roman"/>
          <w:sz w:val="24"/>
          <w:szCs w:val="24"/>
        </w:rPr>
        <w:t xml:space="preserve"> учитывает фактические поступления налога за 9 месяцев 2021 года.</w:t>
      </w:r>
    </w:p>
    <w:p w:rsidR="00CF4630" w:rsidRDefault="0005197E" w:rsidP="00CF463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Поступление налога на доходы физических лиц прогнозируется в 202</w:t>
      </w:r>
      <w:r w:rsidR="0045059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году в  бюджет муниципального образования «Вороновское сельское поселение»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в сумме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1797,000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(на 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133,660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выше плана 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года по состоянию на 01.10.202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1663,340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CF4630" w:rsidRPr="00CF4630" w:rsidRDefault="00CF4630" w:rsidP="00CF4630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доходов бюджета </w:t>
      </w:r>
      <w:r>
        <w:rPr>
          <w:rFonts w:ascii="Times New Roman" w:hAnsi="Times New Roman" w:cs="Times New Roman"/>
          <w:sz w:val="24"/>
          <w:szCs w:val="24"/>
        </w:rPr>
        <w:t xml:space="preserve">Вороновского сельского поселения </w:t>
      </w:r>
      <w:r w:rsidRPr="00CF4630">
        <w:rPr>
          <w:rFonts w:ascii="Times New Roman" w:hAnsi="Times New Roman" w:cs="Times New Roman"/>
          <w:sz w:val="24"/>
          <w:szCs w:val="24"/>
        </w:rPr>
        <w:t xml:space="preserve">на 2022 год налог на доходы физических лиц составит </w:t>
      </w:r>
      <w:r>
        <w:rPr>
          <w:rFonts w:ascii="Times New Roman" w:hAnsi="Times New Roman" w:cs="Times New Roman"/>
          <w:sz w:val="24"/>
          <w:szCs w:val="24"/>
        </w:rPr>
        <w:t>38,7</w:t>
      </w:r>
      <w:r w:rsidRPr="00CF4630">
        <w:rPr>
          <w:rFonts w:ascii="Times New Roman" w:hAnsi="Times New Roman" w:cs="Times New Roman"/>
          <w:sz w:val="24"/>
          <w:szCs w:val="24"/>
        </w:rPr>
        <w:t>%.</w:t>
      </w:r>
    </w:p>
    <w:p w:rsidR="0005197E" w:rsidRPr="0005197E" w:rsidRDefault="00CF4630" w:rsidP="0005197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 на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2024 годы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составят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1858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1921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соответственно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F4630" w:rsidRPr="00CF4630" w:rsidRDefault="00CF4630" w:rsidP="00CF463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630">
        <w:rPr>
          <w:rFonts w:ascii="Times New Roman" w:hAnsi="Times New Roman" w:cs="Times New Roman"/>
          <w:b/>
          <w:sz w:val="24"/>
          <w:szCs w:val="24"/>
        </w:rPr>
        <w:t>Акцизы на нефтепродукты</w:t>
      </w:r>
    </w:p>
    <w:p w:rsidR="00CF4630" w:rsidRPr="00CF4630" w:rsidRDefault="00CF4630" w:rsidP="00CF463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Расчет прогноза акцизов на нефтепродукты на 2022 год произведён с учётом ставок, установленных </w:t>
      </w:r>
      <w:proofErr w:type="gramStart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proofErr w:type="gramEnd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 ст.193 Налогового кодекса российской Федерации,  а также Федеральным законом от 30.11.2016 № 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Федерации». </w:t>
      </w:r>
      <w:proofErr w:type="gramStart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Акцизы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инжекторных</w:t>
      </w:r>
      <w:proofErr w:type="spellEnd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) двигателей, производимые на территории Российской Федерации, зачисляются в    2021 - 2024 годах - по нормативу 25,1 процента в федеральный бюджет, по нормативу 74,9 процента - в бюджеты субъектов Российской Федерации, с учётом распределения 10% консолидированного бюджета субъекта РФ  от акцизов на нефтепродукты, передаваемых в соответствии с п</w:t>
      </w:r>
      <w:proofErr w:type="gramEnd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.3.1 ст.58 Бюджетного Кодекса.  </w:t>
      </w:r>
    </w:p>
    <w:p w:rsidR="0005197E" w:rsidRDefault="00CF4630" w:rsidP="00CF4630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Прогноз  поступлений  по  акцизам  на  нефтепродукты,  исходя  из протяженности дорог общего пользования местного значения по отчету З-Д</w:t>
      </w:r>
      <w:proofErr w:type="gramStart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Г(</w:t>
      </w:r>
      <w:proofErr w:type="gramEnd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мо) на 2022-2024  годы  в  соответствии  с  Законом Томской  области  от  05.10.2015  №138-03 «О  порядке  расчета  дифференцированных  нормативов  отчислений  в  местные бюджеты от акцизов на автомобильный и прямогонный бензин, дизельное топливо, моторные  масла для дизельных и  (или)  карбюраторных  (</w:t>
      </w:r>
      <w:proofErr w:type="spellStart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>инжекторных</w:t>
      </w:r>
      <w:proofErr w:type="spellEnd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 двигателей, производимые на территории </w:t>
      </w:r>
      <w:proofErr w:type="gramStart"/>
      <w:r w:rsidRPr="00CF46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Российской Федерации», </w:t>
      </w:r>
      <w:r>
        <w:rPr>
          <w:rFonts w:ascii="Times New Roman" w:hAnsi="Times New Roman" w:cs="Times New Roman"/>
          <w:bCs/>
          <w:sz w:val="24"/>
          <w:szCs w:val="24"/>
        </w:rPr>
        <w:t>составляет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D4595C">
        <w:rPr>
          <w:rFonts w:ascii="Times New Roman" w:hAnsi="Times New Roman" w:cs="Times New Roman"/>
          <w:bCs/>
          <w:sz w:val="24"/>
          <w:szCs w:val="24"/>
        </w:rPr>
        <w:t>2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>1</w:t>
      </w:r>
      <w:r w:rsidR="00D4595C">
        <w:rPr>
          <w:rFonts w:ascii="Times New Roman" w:hAnsi="Times New Roman" w:cs="Times New Roman"/>
          <w:bCs/>
          <w:color w:val="0000FF"/>
          <w:sz w:val="24"/>
          <w:szCs w:val="24"/>
        </w:rPr>
        <w:t>489</w:t>
      </w:r>
      <w:r w:rsidR="0005197E"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>,000 тыс. рублей</w:t>
      </w:r>
      <w:r w:rsidR="0005197E" w:rsidRPr="0005197E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>202</w:t>
      </w:r>
      <w:r w:rsidR="00D4595C">
        <w:rPr>
          <w:rFonts w:ascii="Times New Roman" w:hAnsi="Times New Roman" w:cs="Times New Roman"/>
          <w:bCs/>
          <w:sz w:val="24"/>
          <w:szCs w:val="24"/>
        </w:rPr>
        <w:t>3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>1</w:t>
      </w:r>
      <w:r w:rsidR="00D4595C">
        <w:rPr>
          <w:rFonts w:ascii="Times New Roman" w:hAnsi="Times New Roman" w:cs="Times New Roman"/>
          <w:bCs/>
          <w:color w:val="0000FF"/>
          <w:sz w:val="24"/>
          <w:szCs w:val="24"/>
        </w:rPr>
        <w:t>440</w:t>
      </w:r>
      <w:r w:rsidR="0005197E"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тыс. рублей; 202</w:t>
      </w:r>
      <w:r w:rsidR="00D4595C">
        <w:rPr>
          <w:rFonts w:ascii="Times New Roman" w:hAnsi="Times New Roman" w:cs="Times New Roman"/>
          <w:bCs/>
          <w:sz w:val="24"/>
          <w:szCs w:val="24"/>
        </w:rPr>
        <w:t>4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год 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>1</w:t>
      </w:r>
      <w:r w:rsidR="00D4595C">
        <w:rPr>
          <w:rFonts w:ascii="Times New Roman" w:hAnsi="Times New Roman" w:cs="Times New Roman"/>
          <w:bCs/>
          <w:color w:val="0000FF"/>
          <w:sz w:val="24"/>
          <w:szCs w:val="24"/>
        </w:rPr>
        <w:t>921</w:t>
      </w:r>
      <w:r w:rsidR="0005197E"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bCs/>
          <w:sz w:val="24"/>
          <w:szCs w:val="24"/>
        </w:rPr>
        <w:t xml:space="preserve"> тыс. рублей.</w:t>
      </w:r>
      <w:proofErr w:type="gramEnd"/>
    </w:p>
    <w:p w:rsidR="00CF4630" w:rsidRPr="00CF4630" w:rsidRDefault="00CF4630" w:rsidP="00CF463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Единый сельскохозяйственный налог</w:t>
      </w:r>
    </w:p>
    <w:p w:rsidR="00CF4630" w:rsidRPr="00973CDB" w:rsidRDefault="00CF4630" w:rsidP="00973CD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color w:val="000000"/>
          <w:sz w:val="24"/>
          <w:szCs w:val="24"/>
        </w:rPr>
        <w:t>Прогноз доходов бюджета</w:t>
      </w:r>
      <w:r w:rsidR="00973CDB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</w:t>
      </w:r>
      <w:r w:rsidRPr="00CF4630">
        <w:rPr>
          <w:rFonts w:ascii="Times New Roman" w:hAnsi="Times New Roman" w:cs="Times New Roman"/>
          <w:color w:val="000000"/>
          <w:sz w:val="24"/>
          <w:szCs w:val="24"/>
        </w:rPr>
        <w:t xml:space="preserve"> на 2022 год по единому сельскохозяйственному налогу сформирован в сумме </w:t>
      </w:r>
      <w:r w:rsidR="00973CDB">
        <w:rPr>
          <w:rFonts w:ascii="Times New Roman" w:hAnsi="Times New Roman" w:cs="Times New Roman"/>
          <w:color w:val="000000"/>
          <w:sz w:val="24"/>
          <w:szCs w:val="24"/>
        </w:rPr>
        <w:t>5,300</w:t>
      </w:r>
      <w:r w:rsidRPr="00CF4630">
        <w:rPr>
          <w:rFonts w:ascii="Times New Roman" w:hAnsi="Times New Roman" w:cs="Times New Roman"/>
          <w:color w:val="000000"/>
          <w:sz w:val="24"/>
          <w:szCs w:val="24"/>
        </w:rPr>
        <w:t xml:space="preserve"> тыс. руб., по нормативу зачисления </w:t>
      </w:r>
      <w:r w:rsidR="00973CDB">
        <w:rPr>
          <w:rFonts w:ascii="Times New Roman" w:hAnsi="Times New Roman" w:cs="Times New Roman"/>
          <w:color w:val="000000"/>
          <w:sz w:val="24"/>
          <w:szCs w:val="24"/>
        </w:rPr>
        <w:t>50% в бюджет</w:t>
      </w:r>
      <w:r w:rsidRPr="00CF4630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</w:t>
      </w:r>
      <w:r w:rsidR="00973CDB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F46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F4630">
        <w:rPr>
          <w:rFonts w:ascii="Times New Roman" w:hAnsi="Times New Roman" w:cs="Times New Roman"/>
          <w:sz w:val="24"/>
          <w:szCs w:val="24"/>
        </w:rPr>
        <w:t xml:space="preserve">Учтено фактическое поступление за 9 месяцев 2021 года, оценка исполнения  в текущем году и 30 процентов от суммы задолженности на 01.07.2021 года. Прогноз на 2023 и 2024 годы  составил </w:t>
      </w:r>
      <w:r w:rsidR="00973CDB">
        <w:rPr>
          <w:rFonts w:ascii="Times New Roman" w:hAnsi="Times New Roman" w:cs="Times New Roman"/>
          <w:sz w:val="24"/>
          <w:szCs w:val="24"/>
        </w:rPr>
        <w:t>5,500</w:t>
      </w:r>
      <w:r w:rsidRPr="00CF4630">
        <w:rPr>
          <w:rFonts w:ascii="Times New Roman" w:hAnsi="Times New Roman" w:cs="Times New Roman"/>
          <w:sz w:val="24"/>
          <w:szCs w:val="24"/>
        </w:rPr>
        <w:t xml:space="preserve"> тыс. рублей и </w:t>
      </w:r>
      <w:r w:rsidR="00973CDB">
        <w:rPr>
          <w:rFonts w:ascii="Times New Roman" w:hAnsi="Times New Roman" w:cs="Times New Roman"/>
          <w:sz w:val="24"/>
          <w:szCs w:val="24"/>
        </w:rPr>
        <w:t>6,000</w:t>
      </w:r>
      <w:r w:rsidRPr="00CF4630">
        <w:rPr>
          <w:rFonts w:ascii="Times New Roman" w:hAnsi="Times New Roman" w:cs="Times New Roman"/>
          <w:sz w:val="24"/>
          <w:szCs w:val="24"/>
        </w:rPr>
        <w:t xml:space="preserve"> тыс. рублей соответственно,  с учётом индекса потребительских цен. </w:t>
      </w: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Налог на имущество физических лиц</w:t>
      </w:r>
    </w:p>
    <w:p w:rsidR="00384A72" w:rsidRDefault="00384A72" w:rsidP="00384A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 на имущество физических лиц планировался на 2021 год, исходя из кадастровой стоимости строений, помещений и сооружений.</w:t>
      </w:r>
    </w:p>
    <w:p w:rsidR="0011042C" w:rsidRPr="0011042C" w:rsidRDefault="00384A72" w:rsidP="0011042C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2C">
        <w:rPr>
          <w:rFonts w:ascii="Times New Roman" w:hAnsi="Times New Roman" w:cs="Times New Roman"/>
          <w:sz w:val="24"/>
          <w:szCs w:val="24"/>
        </w:rPr>
        <w:t xml:space="preserve">Ожидаемое исполнение в 2021 году по данному доходному источнику составляет 76,280 тыс. рублей. Согласно статистической налоговой отчётности по форме 5-МН за 2020 год, сумма налога на имущество физических лиц, подлежащая уплате в бюджет, составляет  114,00 тыс. рублей, задолженность по данному налогу (согласно информации налогового органа на 01.07.2021 года) составляет 55,568 тыс. рублей.  </w:t>
      </w:r>
      <w:r w:rsidRPr="00110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42C">
        <w:rPr>
          <w:rFonts w:ascii="Times New Roman" w:hAnsi="Times New Roman" w:cs="Times New Roman"/>
          <w:sz w:val="24"/>
          <w:szCs w:val="24"/>
        </w:rPr>
        <w:t xml:space="preserve">При условии принятия уровня собираемости на уровне 100% и 30% от сложившейся задолженности, расчёт прогнозного показателя выглядит следующим образом:  130,670 тыс. рублей =  114,000 тыс. рублей + 16,670 тыс. рублей. Налоговым органом предоставлена информация, в которой прогнозная сумма исполнения в 2022 году по налогу на имущество физических лиц составляет </w:t>
      </w:r>
      <w:r w:rsidR="0011042C" w:rsidRPr="0011042C">
        <w:rPr>
          <w:rFonts w:ascii="Times New Roman" w:hAnsi="Times New Roman" w:cs="Times New Roman"/>
          <w:sz w:val="24"/>
          <w:szCs w:val="24"/>
        </w:rPr>
        <w:t>150,000 тыс. рублей</w:t>
      </w:r>
      <w:r w:rsidRPr="0011042C">
        <w:rPr>
          <w:rFonts w:ascii="Times New Roman" w:hAnsi="Times New Roman" w:cs="Times New Roman"/>
          <w:sz w:val="24"/>
          <w:szCs w:val="24"/>
        </w:rPr>
        <w:t xml:space="preserve">. </w:t>
      </w:r>
      <w:r w:rsidR="0011042C" w:rsidRPr="0011042C">
        <w:rPr>
          <w:rFonts w:ascii="Times New Roman" w:hAnsi="Times New Roman" w:cs="Times New Roman"/>
          <w:sz w:val="24"/>
          <w:szCs w:val="24"/>
        </w:rPr>
        <w:t xml:space="preserve">Анализ пяти предшествующих лет показал, что уровень собираемости 100% не был достигнут. В 2019 году 85,7%; в 2020 году 82,35%. </w:t>
      </w:r>
    </w:p>
    <w:p w:rsidR="00384A72" w:rsidRPr="0011042C" w:rsidRDefault="00384A72" w:rsidP="0011042C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2C">
        <w:rPr>
          <w:rFonts w:ascii="Times New Roman" w:hAnsi="Times New Roman" w:cs="Times New Roman"/>
          <w:sz w:val="24"/>
          <w:szCs w:val="24"/>
        </w:rPr>
        <w:lastRenderedPageBreak/>
        <w:t xml:space="preserve">Для прогноза налога на имущество физических лиц принят показатель, рассчитанный главным администратором доходов (Федеральная налоговая служба).  </w:t>
      </w:r>
    </w:p>
    <w:p w:rsidR="00384A72" w:rsidRPr="0011042C" w:rsidRDefault="00384A72" w:rsidP="0011042C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2C">
        <w:rPr>
          <w:rFonts w:ascii="Times New Roman" w:hAnsi="Times New Roman" w:cs="Times New Roman"/>
          <w:sz w:val="24"/>
          <w:szCs w:val="24"/>
        </w:rPr>
        <w:t xml:space="preserve">Прогнозный план  составляет на 2022 года  </w:t>
      </w:r>
      <w:r w:rsidR="0011042C" w:rsidRPr="0011042C">
        <w:rPr>
          <w:rFonts w:ascii="Times New Roman" w:hAnsi="Times New Roman" w:cs="Times New Roman"/>
          <w:sz w:val="24"/>
          <w:szCs w:val="24"/>
        </w:rPr>
        <w:t>150,000</w:t>
      </w:r>
      <w:r w:rsidRPr="0011042C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384A72" w:rsidRPr="0011042C" w:rsidRDefault="00384A72" w:rsidP="0011042C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2C">
        <w:rPr>
          <w:rFonts w:ascii="Times New Roman" w:hAnsi="Times New Roman" w:cs="Times New Roman"/>
          <w:sz w:val="24"/>
          <w:szCs w:val="24"/>
        </w:rPr>
        <w:t xml:space="preserve">                                                на 2023 года </w:t>
      </w:r>
      <w:r w:rsidR="0011042C" w:rsidRPr="0011042C">
        <w:rPr>
          <w:rFonts w:ascii="Times New Roman" w:hAnsi="Times New Roman" w:cs="Times New Roman"/>
          <w:sz w:val="24"/>
          <w:szCs w:val="24"/>
        </w:rPr>
        <w:t>155,00</w:t>
      </w:r>
      <w:r w:rsidRPr="0011042C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384A72" w:rsidRDefault="00384A72" w:rsidP="0011042C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2C">
        <w:rPr>
          <w:rFonts w:ascii="Times New Roman" w:hAnsi="Times New Roman" w:cs="Times New Roman"/>
          <w:sz w:val="24"/>
          <w:szCs w:val="24"/>
        </w:rPr>
        <w:t xml:space="preserve">                                                на 2024 года </w:t>
      </w:r>
      <w:r w:rsidR="0011042C" w:rsidRPr="0011042C">
        <w:rPr>
          <w:rFonts w:ascii="Times New Roman" w:hAnsi="Times New Roman" w:cs="Times New Roman"/>
          <w:sz w:val="24"/>
          <w:szCs w:val="24"/>
        </w:rPr>
        <w:t>170,000</w:t>
      </w:r>
      <w:r w:rsidRPr="0011042C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11042C" w:rsidRPr="0011042C" w:rsidRDefault="0011042C" w:rsidP="0011042C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Земельный налог</w:t>
      </w:r>
    </w:p>
    <w:p w:rsidR="0011042C" w:rsidRPr="00846648" w:rsidRDefault="0011042C" w:rsidP="00846648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648">
        <w:rPr>
          <w:rFonts w:ascii="Times New Roman" w:hAnsi="Times New Roman" w:cs="Times New Roman"/>
          <w:sz w:val="24"/>
          <w:szCs w:val="24"/>
        </w:rPr>
        <w:t xml:space="preserve">В 2020 году доходы по данному доходному источнику составили 1186 тыс. рублей; Оценка исполнения в 2021 году - 1181 тыс. рублей. Согласно статистической налоговой отчётности по форме 5-МН за 2020 год, сумма налога на имущество физических лиц, подлежащая уплате в бюджет, составляет  965 тыс. рублей, задолженность на 01.07.2021 года составляет 297,649 тыс. рублей (согласно предоставленной информации от налогового органа). При условии принятия собираемости земельного налога на уровне 100% и 30% от сложившейся задолженности, расчёт прогнозного показателя  1054,295 тыс. рублей  =965 тыс. рублей + 89,295 тыс. рублей. Анализ пяти предшествующих лет показал, что уровень собираемости 100% не был достигнут. В 2019 году 80,2%; в 2020 году 96,6%. При составлении прогноза поступлений от земельного налога учтено исполнение за прошлый год и приняты показатели: на 2022 год  </w:t>
      </w:r>
      <w:r w:rsidR="00846648" w:rsidRPr="00846648">
        <w:rPr>
          <w:rFonts w:ascii="Times New Roman" w:hAnsi="Times New Roman" w:cs="Times New Roman"/>
          <w:sz w:val="24"/>
          <w:szCs w:val="24"/>
        </w:rPr>
        <w:t xml:space="preserve">1190,000 </w:t>
      </w:r>
      <w:r w:rsidRPr="00846648">
        <w:rPr>
          <w:rFonts w:ascii="Times New Roman" w:hAnsi="Times New Roman" w:cs="Times New Roman"/>
          <w:sz w:val="24"/>
          <w:szCs w:val="24"/>
        </w:rPr>
        <w:t xml:space="preserve">тыс. рублей. Прогнозный план 2023 года составляет </w:t>
      </w:r>
      <w:r w:rsidR="00846648" w:rsidRPr="00846648">
        <w:rPr>
          <w:rFonts w:ascii="Times New Roman" w:hAnsi="Times New Roman" w:cs="Times New Roman"/>
          <w:sz w:val="24"/>
          <w:szCs w:val="24"/>
        </w:rPr>
        <w:t>1190,000</w:t>
      </w:r>
      <w:r w:rsidRPr="00846648">
        <w:rPr>
          <w:rFonts w:ascii="Times New Roman" w:hAnsi="Times New Roman" w:cs="Times New Roman"/>
          <w:sz w:val="24"/>
          <w:szCs w:val="24"/>
        </w:rPr>
        <w:t xml:space="preserve"> тыс. рублей. Прогнозный план 2024 года – </w:t>
      </w:r>
      <w:r w:rsidR="00846648" w:rsidRPr="00846648">
        <w:rPr>
          <w:rFonts w:ascii="Times New Roman" w:hAnsi="Times New Roman" w:cs="Times New Roman"/>
          <w:sz w:val="24"/>
          <w:szCs w:val="24"/>
        </w:rPr>
        <w:t>1190,000</w:t>
      </w:r>
      <w:r w:rsidRPr="00846648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05197E" w:rsidRPr="00846648" w:rsidRDefault="0011042C" w:rsidP="00846648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648">
        <w:rPr>
          <w:rFonts w:ascii="Times New Roman" w:hAnsi="Times New Roman" w:cs="Times New Roman"/>
          <w:sz w:val="24"/>
          <w:szCs w:val="24"/>
        </w:rPr>
        <w:t>Также при прогнозировании доходов от имущественных налогов учтено существование задолженности невозможной к взысканию, собственники не проживают на территории района, либо умерли, а наследники не вступили в права наследования.</w:t>
      </w:r>
    </w:p>
    <w:p w:rsidR="00846648" w:rsidRDefault="00846648" w:rsidP="000519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Доходы от использования имущества, находящегося в государственной      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и муниципальной собственности</w:t>
      </w:r>
    </w:p>
    <w:p w:rsidR="0005197E" w:rsidRPr="0005197E" w:rsidRDefault="0005197E" w:rsidP="0005197E">
      <w:pPr>
        <w:spacing w:after="0"/>
        <w:ind w:lef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>Объём поступлений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доход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от использования имущества, находящегося в го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 xml:space="preserve">сударственной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и муниципальной собственности в  бюджет сельского поселения на 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год составит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12,813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год составит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11,546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год составит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5,343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. </w:t>
      </w:r>
    </w:p>
    <w:p w:rsidR="0005197E" w:rsidRPr="0005197E" w:rsidRDefault="0005197E" w:rsidP="0005197E">
      <w:pPr>
        <w:spacing w:after="0"/>
        <w:ind w:left="75" w:firstLine="63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Основными источниками доходов на 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D4595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годы, входящими в состав раздела «Доходы от использования имущества, находящегося в государственной и муниципальной собственности» являются: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из них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05197E" w:rsidRPr="0005197E" w:rsidRDefault="0005197E" w:rsidP="0005197E">
      <w:pPr>
        <w:numPr>
          <w:ilvl w:val="0"/>
          <w:numId w:val="1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плата за наем жилых помещений муниципального жилого фонда в бюджете поселения на 202</w:t>
      </w:r>
      <w:r w:rsidR="00D4595C">
        <w:rPr>
          <w:rFonts w:ascii="Times New Roman" w:hAnsi="Times New Roman" w:cs="Times New Roman"/>
          <w:i/>
          <w:color w:val="000000"/>
          <w:sz w:val="24"/>
          <w:szCs w:val="24"/>
        </w:rPr>
        <w:t>2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D4595C">
        <w:rPr>
          <w:rFonts w:ascii="Times New Roman" w:hAnsi="Times New Roman" w:cs="Times New Roman"/>
          <w:i/>
          <w:color w:val="0000FF"/>
          <w:sz w:val="24"/>
          <w:szCs w:val="24"/>
        </w:rPr>
        <w:t>6,037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D4595C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D4595C">
        <w:rPr>
          <w:rFonts w:ascii="Times New Roman" w:hAnsi="Times New Roman" w:cs="Times New Roman"/>
          <w:i/>
          <w:color w:val="0000FF"/>
          <w:sz w:val="24"/>
          <w:szCs w:val="24"/>
        </w:rPr>
        <w:t>4,770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>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D4595C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D4595C">
        <w:rPr>
          <w:rFonts w:ascii="Times New Roman" w:hAnsi="Times New Roman" w:cs="Times New Roman"/>
          <w:i/>
          <w:color w:val="0000FF"/>
          <w:sz w:val="24"/>
          <w:szCs w:val="24"/>
        </w:rPr>
        <w:t>3,794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:rsidR="0005197E" w:rsidRDefault="0005197E" w:rsidP="0005197E">
      <w:pPr>
        <w:numPr>
          <w:ilvl w:val="0"/>
          <w:numId w:val="1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доходы, получаемые в виде арендной платы за земли после разграничения государственной собственности на землю  на 202</w:t>
      </w:r>
      <w:r w:rsidR="00D4595C">
        <w:rPr>
          <w:rFonts w:ascii="Times New Roman" w:hAnsi="Times New Roman" w:cs="Times New Roman"/>
          <w:i/>
          <w:color w:val="000000"/>
          <w:sz w:val="24"/>
          <w:szCs w:val="24"/>
        </w:rPr>
        <w:t>2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</w:t>
      </w:r>
      <w:proofErr w:type="gramEnd"/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6,776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D4595C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 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>6,776 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2023 год составляют </w:t>
      </w:r>
      <w:r w:rsidR="00D4595C">
        <w:rPr>
          <w:rFonts w:ascii="Times New Roman" w:hAnsi="Times New Roman" w:cs="Times New Roman"/>
          <w:i/>
          <w:color w:val="0000FF"/>
          <w:sz w:val="24"/>
          <w:szCs w:val="24"/>
        </w:rPr>
        <w:t>1,549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:rsidR="0005197E" w:rsidRDefault="0005197E" w:rsidP="00F20EC5">
      <w:pPr>
        <w:spacing w:after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</w:p>
    <w:p w:rsidR="00F20EC5" w:rsidRPr="00F20EC5" w:rsidRDefault="00F20EC5" w:rsidP="00F20E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C5">
        <w:rPr>
          <w:rFonts w:ascii="Times New Roman" w:hAnsi="Times New Roman" w:cs="Times New Roman"/>
          <w:b/>
          <w:sz w:val="24"/>
          <w:szCs w:val="24"/>
        </w:rPr>
        <w:t>Штрафы, санкции, возмещение ущерба</w:t>
      </w:r>
    </w:p>
    <w:p w:rsidR="00F20EC5" w:rsidRPr="00F20EC5" w:rsidRDefault="00F20EC5" w:rsidP="00F20EC5">
      <w:pPr>
        <w:tabs>
          <w:tab w:val="left" w:pos="295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EC5">
        <w:rPr>
          <w:rFonts w:ascii="Times New Roman" w:hAnsi="Times New Roman" w:cs="Times New Roman"/>
          <w:sz w:val="24"/>
          <w:szCs w:val="24"/>
        </w:rPr>
        <w:lastRenderedPageBreak/>
        <w:t xml:space="preserve">Ожидаемое исполнение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20EC5">
        <w:rPr>
          <w:rFonts w:ascii="Times New Roman" w:hAnsi="Times New Roman" w:cs="Times New Roman"/>
          <w:sz w:val="24"/>
          <w:szCs w:val="24"/>
        </w:rPr>
        <w:t xml:space="preserve"> на 2021 год, исходя из анализа фактического поступления на 01.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0EC5">
        <w:rPr>
          <w:rFonts w:ascii="Times New Roman" w:hAnsi="Times New Roman" w:cs="Times New Roman"/>
          <w:sz w:val="24"/>
          <w:szCs w:val="24"/>
        </w:rPr>
        <w:t xml:space="preserve">.2021 год </w:t>
      </w:r>
      <w:r>
        <w:rPr>
          <w:rFonts w:ascii="Times New Roman" w:hAnsi="Times New Roman" w:cs="Times New Roman"/>
          <w:sz w:val="24"/>
          <w:szCs w:val="24"/>
        </w:rPr>
        <w:t>0,297 тыс. рублей.</w:t>
      </w:r>
      <w:r w:rsidRPr="00F20E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EC5" w:rsidRPr="00F20EC5" w:rsidRDefault="00F20EC5" w:rsidP="00F20EC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20EC5">
        <w:rPr>
          <w:rFonts w:ascii="Times New Roman" w:hAnsi="Times New Roman" w:cs="Times New Roman"/>
          <w:sz w:val="24"/>
          <w:szCs w:val="24"/>
        </w:rPr>
        <w:t xml:space="preserve">Прогноз на 2022 год составляет </w:t>
      </w:r>
      <w:r>
        <w:rPr>
          <w:rFonts w:ascii="Times New Roman" w:hAnsi="Times New Roman" w:cs="Times New Roman"/>
          <w:sz w:val="24"/>
          <w:szCs w:val="24"/>
        </w:rPr>
        <w:t>0,309 тыс. рублей</w:t>
      </w:r>
      <w:r w:rsidRPr="00F20EC5">
        <w:rPr>
          <w:rFonts w:ascii="Times New Roman" w:hAnsi="Times New Roman" w:cs="Times New Roman"/>
          <w:sz w:val="24"/>
          <w:szCs w:val="24"/>
        </w:rPr>
        <w:t xml:space="preserve">; прогноз на 2023 год </w:t>
      </w:r>
      <w:r>
        <w:rPr>
          <w:rFonts w:ascii="Times New Roman" w:hAnsi="Times New Roman" w:cs="Times New Roman"/>
          <w:sz w:val="24"/>
          <w:szCs w:val="24"/>
        </w:rPr>
        <w:t>0,321</w:t>
      </w:r>
      <w:r w:rsidRPr="00F20EC5">
        <w:rPr>
          <w:rFonts w:ascii="Times New Roman" w:hAnsi="Times New Roman" w:cs="Times New Roman"/>
          <w:sz w:val="24"/>
          <w:szCs w:val="24"/>
        </w:rPr>
        <w:t xml:space="preserve"> тыс. рублей; на 2024 год прогноз составил </w:t>
      </w:r>
      <w:r>
        <w:rPr>
          <w:rFonts w:ascii="Times New Roman" w:hAnsi="Times New Roman" w:cs="Times New Roman"/>
          <w:sz w:val="24"/>
          <w:szCs w:val="24"/>
        </w:rPr>
        <w:t>0,333</w:t>
      </w:r>
      <w:r w:rsidRPr="00F20EC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20EC5" w:rsidRPr="00F20EC5" w:rsidRDefault="00F20EC5" w:rsidP="00F20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0EC5">
        <w:rPr>
          <w:rFonts w:ascii="Times New Roman" w:hAnsi="Times New Roman" w:cs="Times New Roman"/>
          <w:sz w:val="24"/>
          <w:szCs w:val="24"/>
        </w:rPr>
        <w:t xml:space="preserve">        Прогноз поступления штрафов на 2022-2024 годы рассчитан с применением индекса потребительских цен. </w:t>
      </w:r>
    </w:p>
    <w:p w:rsidR="00F20EC5" w:rsidRPr="00F20EC5" w:rsidRDefault="00F20EC5" w:rsidP="00F20EC5">
      <w:pPr>
        <w:spacing w:after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Верхний предел муниципального внутреннего долга </w:t>
      </w:r>
      <w:r w:rsidRPr="0005197E">
        <w:rPr>
          <w:rFonts w:ascii="Times New Roman" w:hAnsi="Times New Roman" w:cs="Times New Roman"/>
          <w:sz w:val="24"/>
          <w:szCs w:val="24"/>
        </w:rPr>
        <w:t>на 1 января 202</w:t>
      </w:r>
      <w:r w:rsidR="00D4595C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C9674D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C9674D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</w:t>
      </w:r>
      <w:proofErr w:type="gramEnd"/>
      <w:r w:rsidRPr="0005197E">
        <w:rPr>
          <w:rFonts w:ascii="Times New Roman" w:hAnsi="Times New Roman" w:cs="Times New Roman"/>
          <w:sz w:val="24"/>
          <w:szCs w:val="24"/>
        </w:rPr>
        <w:t xml:space="preserve">   0,000 тыс. рублей, в том числе верхний предел долга по муниципальным гарантиям в сумме 0,000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Предельный объем муниципального долга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 </w:t>
      </w:r>
      <w:r w:rsidRPr="0005197E">
        <w:rPr>
          <w:rFonts w:ascii="Times New Roman" w:hAnsi="Times New Roman" w:cs="Times New Roman"/>
          <w:sz w:val="24"/>
          <w:szCs w:val="24"/>
        </w:rPr>
        <w:t>не превышает 50% утвержденного годового объема доходов местного бюджета без учета финансовой помощи из областного бюджета                           и поступлений налоговых доходов по дополнительным нормативам отчислений  (ст. 107 Бюджетного Кодекса Российской Федерации) и установлен в размере 0,000 тыс. рублей.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Предельный прогнозный объем  расходов на обслуживание муниципального долга отсутствует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в связи с отсутствием планируемого муниципального долга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«Вороновское сельское поселение»</w:t>
      </w:r>
      <w:r w:rsidRPr="0005197E">
        <w:rPr>
          <w:rFonts w:ascii="Times New Roman" w:hAnsi="Times New Roman" w:cs="Times New Roman"/>
          <w:bCs/>
          <w:sz w:val="24"/>
          <w:szCs w:val="24"/>
        </w:rPr>
        <w:t>.</w:t>
      </w:r>
    </w:p>
    <w:p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szCs w:val="26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Муниципальные гарантии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202</w:t>
      </w:r>
      <w:r w:rsidR="00C9674D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C9674D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C9674D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 из бюджета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  <w:r w:rsidRPr="0005197E">
        <w:rPr>
          <w:rFonts w:ascii="Times New Roman" w:hAnsi="Times New Roman" w:cs="Times New Roman"/>
          <w:sz w:val="24"/>
          <w:szCs w:val="24"/>
        </w:rPr>
        <w:t>предоставлять не планируется</w:t>
      </w:r>
      <w:r w:rsidRPr="0005197E">
        <w:rPr>
          <w:rFonts w:ascii="Times New Roman" w:hAnsi="Times New Roman" w:cs="Times New Roman"/>
          <w:szCs w:val="26"/>
        </w:rPr>
        <w:t>.</w:t>
      </w:r>
    </w:p>
    <w:p w:rsidR="0005197E" w:rsidRPr="0005197E" w:rsidRDefault="0005197E" w:rsidP="0005197E">
      <w:pPr>
        <w:pStyle w:val="21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05197E">
        <w:rPr>
          <w:b/>
          <w:bCs/>
          <w:color w:val="000000"/>
          <w:sz w:val="24"/>
          <w:szCs w:val="24"/>
        </w:rPr>
        <w:t>Дефицит бюджета поселения, источники финансирования</w:t>
      </w:r>
    </w:p>
    <w:p w:rsidR="0005197E" w:rsidRPr="0005197E" w:rsidRDefault="0005197E" w:rsidP="0005197E">
      <w:pPr>
        <w:tabs>
          <w:tab w:val="left" w:pos="7740"/>
          <w:tab w:val="left" w:pos="7920"/>
          <w:tab w:val="left" w:pos="8100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дефицита бюджета поселения</w:t>
      </w:r>
    </w:p>
    <w:p w:rsidR="0005197E" w:rsidRDefault="00846648" w:rsidP="0005197E">
      <w:pPr>
        <w:tabs>
          <w:tab w:val="left" w:pos="7740"/>
          <w:tab w:val="left" w:pos="7920"/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648">
        <w:rPr>
          <w:rFonts w:ascii="Times New Roman" w:hAnsi="Times New Roman" w:cs="Times New Roman"/>
          <w:sz w:val="24"/>
          <w:szCs w:val="24"/>
        </w:rPr>
        <w:t xml:space="preserve">Проект  бюджета поселения на 2022 год </w:t>
      </w:r>
      <w:r w:rsidRPr="0005197E">
        <w:rPr>
          <w:rFonts w:ascii="Times New Roman" w:hAnsi="Times New Roman" w:cs="Times New Roman"/>
          <w:sz w:val="24"/>
          <w:szCs w:val="24"/>
        </w:rPr>
        <w:t>и планов</w:t>
      </w:r>
      <w:r>
        <w:rPr>
          <w:rFonts w:ascii="Times New Roman" w:hAnsi="Times New Roman" w:cs="Times New Roman"/>
          <w:sz w:val="24"/>
          <w:szCs w:val="24"/>
        </w:rPr>
        <w:t>ый период</w:t>
      </w:r>
      <w:r w:rsidRPr="0005197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846648">
        <w:rPr>
          <w:rFonts w:ascii="Times New Roman" w:hAnsi="Times New Roman" w:cs="Times New Roman"/>
          <w:sz w:val="24"/>
          <w:szCs w:val="24"/>
        </w:rPr>
        <w:t xml:space="preserve"> сбалансирован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197E" w:rsidRPr="0005197E" w:rsidRDefault="0005197E" w:rsidP="0005197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Безвозмездные поступления из областного и районного бюджета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ab/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C9674D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C9674D">
        <w:rPr>
          <w:rFonts w:ascii="Times New Roman" w:hAnsi="Times New Roman" w:cs="Times New Roman"/>
          <w:sz w:val="24"/>
          <w:szCs w:val="24"/>
        </w:rPr>
        <w:t>7880,220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C9674D">
        <w:rPr>
          <w:rFonts w:ascii="Times New Roman" w:hAnsi="Times New Roman" w:cs="Times New Roman"/>
          <w:sz w:val="24"/>
          <w:szCs w:val="24"/>
        </w:rPr>
        <w:t>3137,303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 на оказание помощи, в ремонте и (или) переустройстве жилых помещений,  ветеранам;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693,294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138,866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(софинансирование) на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области»;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на ремонт автомобильных дорог общего пользования;</w:t>
      </w:r>
    </w:p>
    <w:p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C9674D">
        <w:rPr>
          <w:rFonts w:ascii="Times New Roman" w:hAnsi="Times New Roman" w:cs="Times New Roman"/>
          <w:sz w:val="24"/>
          <w:szCs w:val="24"/>
        </w:rPr>
        <w:t>2225,143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C9674D">
        <w:rPr>
          <w:rFonts w:ascii="Times New Roman" w:hAnsi="Times New Roman" w:cs="Times New Roman"/>
          <w:sz w:val="24"/>
          <w:szCs w:val="24"/>
        </w:rPr>
        <w:t>4742,917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C9674D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C9674D">
        <w:rPr>
          <w:rFonts w:ascii="Times New Roman" w:hAnsi="Times New Roman" w:cs="Times New Roman"/>
          <w:sz w:val="24"/>
          <w:szCs w:val="24"/>
        </w:rPr>
        <w:t>7815,275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C9674D">
        <w:rPr>
          <w:rFonts w:ascii="Times New Roman" w:hAnsi="Times New Roman" w:cs="Times New Roman"/>
          <w:sz w:val="24"/>
          <w:szCs w:val="24"/>
        </w:rPr>
        <w:t>2987,361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 на оказание помощи, в ремонте и (или) переустройстве жилых помещений,  ветеранам;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693,294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138,866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C9674D">
        <w:rPr>
          <w:rFonts w:ascii="Times New Roman" w:hAnsi="Times New Roman" w:cs="Times New Roman"/>
          <w:sz w:val="24"/>
          <w:szCs w:val="24"/>
        </w:rPr>
        <w:t>2075,201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C9674D">
        <w:rPr>
          <w:rFonts w:ascii="Times New Roman" w:hAnsi="Times New Roman" w:cs="Times New Roman"/>
          <w:sz w:val="24"/>
          <w:szCs w:val="24"/>
        </w:rPr>
        <w:t>4827,914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C9674D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C9674D">
        <w:rPr>
          <w:rFonts w:ascii="Times New Roman" w:hAnsi="Times New Roman" w:cs="Times New Roman"/>
          <w:sz w:val="24"/>
          <w:szCs w:val="24"/>
        </w:rPr>
        <w:t>7765,520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C9674D">
        <w:rPr>
          <w:rFonts w:ascii="Times New Roman" w:hAnsi="Times New Roman" w:cs="Times New Roman"/>
          <w:sz w:val="24"/>
          <w:szCs w:val="24"/>
        </w:rPr>
        <w:t>2826,460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 на оказание помощи, в ремонте и (или) переустройстве жилых помещений,  ветеранам;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693,294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138,866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C9674D">
        <w:rPr>
          <w:rFonts w:ascii="Times New Roman" w:hAnsi="Times New Roman" w:cs="Times New Roman"/>
          <w:sz w:val="24"/>
          <w:szCs w:val="24"/>
        </w:rPr>
        <w:t>1914,300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lastRenderedPageBreak/>
        <w:t xml:space="preserve">- дотации бюджету сельского поселения на выравнивания уровня бюджетной обеспеченности в сумме </w:t>
      </w:r>
      <w:r w:rsidR="00C9674D">
        <w:rPr>
          <w:rFonts w:ascii="Times New Roman" w:hAnsi="Times New Roman" w:cs="Times New Roman"/>
          <w:sz w:val="24"/>
          <w:szCs w:val="24"/>
        </w:rPr>
        <w:t>4939,060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</w:t>
      </w:r>
    </w:p>
    <w:p w:rsidR="0005197E" w:rsidRPr="00711C81" w:rsidRDefault="0005197E" w:rsidP="0005197E">
      <w:pPr>
        <w:pStyle w:val="6"/>
        <w:spacing w:line="276" w:lineRule="auto"/>
        <w:jc w:val="center"/>
        <w:rPr>
          <w:sz w:val="24"/>
          <w:szCs w:val="24"/>
        </w:rPr>
      </w:pPr>
      <w:r w:rsidRPr="00711C81">
        <w:rPr>
          <w:sz w:val="24"/>
          <w:szCs w:val="24"/>
        </w:rPr>
        <w:t>Расходы бюджета поселения</w:t>
      </w:r>
    </w:p>
    <w:p w:rsidR="0005197E" w:rsidRPr="0005197E" w:rsidRDefault="0005197E" w:rsidP="000519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5"/>
          <w:szCs w:val="25"/>
        </w:rPr>
        <w:t xml:space="preserve">    </w:t>
      </w:r>
      <w:r w:rsidRPr="0005197E">
        <w:rPr>
          <w:rFonts w:ascii="Times New Roman" w:hAnsi="Times New Roman" w:cs="Times New Roman"/>
          <w:sz w:val="24"/>
          <w:szCs w:val="24"/>
        </w:rPr>
        <w:t>Бюджет составлен на очередной финансовый год и на плановый период 202</w:t>
      </w:r>
      <w:r w:rsidR="00C9674D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и 202</w:t>
      </w:r>
      <w:r w:rsidR="00C9674D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 с утверждением среднесрочного финансового плана на 202</w:t>
      </w:r>
      <w:r w:rsidR="00C9674D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C9674D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05197E" w:rsidRPr="0005197E" w:rsidRDefault="0005197E" w:rsidP="00846648">
      <w:pPr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В соответствии с пунктом 2 статьи 174.2 Бюджетного Кодекса РФ планирование бюджетных ассигнований  бюджета Муниципального образования «Вороновское сельское поселение»  осуществлялось  раздельно по бюджетным ассигнованиям на исполнение действующих и принимаемых обязательств</w:t>
      </w:r>
      <w:r w:rsidR="00846648" w:rsidRPr="00256E71">
        <w:rPr>
          <w:sz w:val="26"/>
          <w:szCs w:val="26"/>
        </w:rPr>
        <w:t xml:space="preserve">, </w:t>
      </w:r>
      <w:r w:rsidR="00846648" w:rsidRPr="00846648">
        <w:rPr>
          <w:rFonts w:ascii="Times New Roman" w:hAnsi="Times New Roman" w:cs="Times New Roman"/>
          <w:sz w:val="24"/>
          <w:szCs w:val="24"/>
        </w:rPr>
        <w:t>исходя из приоритетных направлений расходов и с учетом оптимизационных мер, проводимых в 2021 году.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>За базу для формирования действующих расходных обязательств на 202</w:t>
      </w:r>
      <w:r w:rsidR="00C967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05197E">
        <w:rPr>
          <w:rFonts w:ascii="Times New Roman" w:hAnsi="Times New Roman" w:cs="Times New Roman"/>
          <w:sz w:val="24"/>
          <w:szCs w:val="24"/>
        </w:rPr>
        <w:t xml:space="preserve"> приняты показатели сводной бюджетной росписи по состоянию на 01 сентября 202</w:t>
      </w:r>
      <w:r w:rsidR="00C9674D">
        <w:rPr>
          <w:rFonts w:ascii="Times New Roman" w:hAnsi="Times New Roman" w:cs="Times New Roman"/>
          <w:sz w:val="24"/>
          <w:szCs w:val="24"/>
        </w:rPr>
        <w:t>1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с учетом их уточнения по единой методике: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1. Исключены расходы, производимые с разовыми решениями. 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2. Исключены расходы, срок реализации которых ограничен рамками 202</w:t>
      </w:r>
      <w:r w:rsidR="00C9674D">
        <w:rPr>
          <w:rFonts w:ascii="Times New Roman" w:hAnsi="Times New Roman" w:cs="Times New Roman"/>
          <w:sz w:val="24"/>
          <w:szCs w:val="24"/>
        </w:rPr>
        <w:t>1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857BB5" w:rsidRPr="00857BB5" w:rsidRDefault="00857BB5" w:rsidP="00857BB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7BB5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857BB5">
        <w:rPr>
          <w:rFonts w:ascii="Times New Roman" w:hAnsi="Times New Roman" w:cs="Times New Roman"/>
          <w:b/>
          <w:bCs/>
          <w:sz w:val="24"/>
          <w:szCs w:val="24"/>
        </w:rPr>
        <w:t>В связи с недостаточностью финансовых ресурсов для решения вопросов местного значения, расходы бюджета на 2022 год относительно уровня 2021 года, не индексировались.</w:t>
      </w:r>
      <w:r w:rsidRPr="00857BB5">
        <w:rPr>
          <w:rFonts w:ascii="Times New Roman" w:hAnsi="Times New Roman" w:cs="Times New Roman"/>
          <w:bCs/>
          <w:sz w:val="24"/>
          <w:szCs w:val="24"/>
        </w:rPr>
        <w:t xml:space="preserve">  Необходимо отметить, что в течение последних десяти лет не производилась индексация всех расходов, за исключением расходов на оплату труда с начислениями и частично расходов на оплату коммунальных услуг.</w:t>
      </w:r>
    </w:p>
    <w:p w:rsidR="00857BB5" w:rsidRDefault="00857BB5" w:rsidP="00857BB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7BB5">
        <w:rPr>
          <w:rFonts w:ascii="Times New Roman" w:hAnsi="Times New Roman" w:cs="Times New Roman"/>
          <w:bCs/>
          <w:sz w:val="24"/>
          <w:szCs w:val="24"/>
        </w:rPr>
        <w:t>При этом</w:t>
      </w:r>
      <w:proofErr w:type="gramStart"/>
      <w:r w:rsidRPr="00857BB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857BB5">
        <w:rPr>
          <w:rFonts w:ascii="Times New Roman" w:hAnsi="Times New Roman" w:cs="Times New Roman"/>
          <w:bCs/>
          <w:sz w:val="24"/>
          <w:szCs w:val="24"/>
        </w:rPr>
        <w:t xml:space="preserve"> наблюдается ежегодный рост цен на оплату услуг по содержанию и обслуживанию имущества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учреждений, услуг связи, ГСМ,</w:t>
      </w:r>
      <w:r w:rsidRPr="00857BB5">
        <w:rPr>
          <w:rFonts w:ascii="Times New Roman" w:hAnsi="Times New Roman" w:cs="Times New Roman"/>
          <w:bCs/>
          <w:sz w:val="24"/>
          <w:szCs w:val="24"/>
        </w:rPr>
        <w:t xml:space="preserve"> и т.д.</w:t>
      </w:r>
    </w:p>
    <w:p w:rsidR="00857BB5" w:rsidRPr="00CA7565" w:rsidRDefault="00CA7565" w:rsidP="00CA756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tab/>
      </w:r>
      <w:r w:rsidR="00857BB5" w:rsidRPr="00CA7565">
        <w:rPr>
          <w:rFonts w:ascii="Times New Roman" w:hAnsi="Times New Roman" w:cs="Times New Roman"/>
          <w:sz w:val="24"/>
          <w:szCs w:val="24"/>
        </w:rPr>
        <w:t xml:space="preserve">Фонд оплаты труда на 2022 год по сравнению с данными на 01.09.2021 года увеличился на </w:t>
      </w:r>
      <w:r w:rsidRPr="00CA7565">
        <w:rPr>
          <w:rFonts w:ascii="Times New Roman" w:hAnsi="Times New Roman" w:cs="Times New Roman"/>
          <w:sz w:val="24"/>
          <w:szCs w:val="24"/>
        </w:rPr>
        <w:t>154,162</w:t>
      </w:r>
      <w:r w:rsidR="00857BB5" w:rsidRPr="00CA756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57BB5" w:rsidRPr="00CA75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57BB5" w:rsidRPr="00CA7565">
        <w:rPr>
          <w:rFonts w:ascii="Times New Roman" w:hAnsi="Times New Roman" w:cs="Times New Roman"/>
          <w:sz w:val="24"/>
          <w:szCs w:val="24"/>
        </w:rPr>
        <w:t xml:space="preserve">Данное увеличение произошло, в связи с тем, что произведен </w:t>
      </w:r>
      <w:proofErr w:type="spellStart"/>
      <w:r w:rsidR="00857BB5" w:rsidRPr="00CA7565">
        <w:rPr>
          <w:rFonts w:ascii="Times New Roman" w:hAnsi="Times New Roman" w:cs="Times New Roman"/>
          <w:sz w:val="24"/>
          <w:szCs w:val="24"/>
        </w:rPr>
        <w:t>досчет</w:t>
      </w:r>
      <w:proofErr w:type="spellEnd"/>
      <w:r w:rsidR="00857BB5" w:rsidRPr="00CA7565">
        <w:rPr>
          <w:rFonts w:ascii="Times New Roman" w:hAnsi="Times New Roman" w:cs="Times New Roman"/>
          <w:sz w:val="24"/>
          <w:szCs w:val="24"/>
        </w:rPr>
        <w:t xml:space="preserve"> до минимального размера оплаты труда с 01.01.2022 года до 17 702,10 руб. </w:t>
      </w:r>
    </w:p>
    <w:p w:rsidR="00857BB5" w:rsidRPr="00CA7565" w:rsidRDefault="00857BB5" w:rsidP="00CA7565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565">
        <w:rPr>
          <w:rFonts w:ascii="Times New Roman" w:hAnsi="Times New Roman" w:cs="Times New Roman"/>
          <w:sz w:val="24"/>
          <w:szCs w:val="24"/>
        </w:rPr>
        <w:t xml:space="preserve">Штатная численность  работников органов местного самоуправления в 2022 году относительно уровня 2021 года по состоянию на 01 сентября не предполагает изменений и  планируется равной </w:t>
      </w:r>
      <w:r w:rsidR="00CA7565" w:rsidRPr="00CA7565">
        <w:rPr>
          <w:rFonts w:ascii="Times New Roman" w:hAnsi="Times New Roman" w:cs="Times New Roman"/>
          <w:sz w:val="24"/>
          <w:szCs w:val="24"/>
        </w:rPr>
        <w:t>12,2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штатной единице, в том числе муниципальных служащих – </w:t>
      </w:r>
      <w:r w:rsidR="00CA7565" w:rsidRPr="00CA7565">
        <w:rPr>
          <w:rFonts w:ascii="Times New Roman" w:hAnsi="Times New Roman" w:cs="Times New Roman"/>
          <w:sz w:val="24"/>
          <w:szCs w:val="24"/>
        </w:rPr>
        <w:t>5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штатных единиц. Расходы на содержание ОМСУ как и другие расходы, не индексировались, в связи с отсутствием свободных средств в бюджете МО «</w:t>
      </w:r>
      <w:r w:rsidR="00CA7565" w:rsidRPr="00CA7565"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CA7565">
        <w:rPr>
          <w:rFonts w:ascii="Times New Roman" w:hAnsi="Times New Roman" w:cs="Times New Roman"/>
          <w:sz w:val="24"/>
          <w:szCs w:val="24"/>
        </w:rPr>
        <w:t>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Динамика расходов бюджета поселения представлена в таблице 1.</w:t>
      </w:r>
    </w:p>
    <w:p w:rsidR="0005197E" w:rsidRPr="0005197E" w:rsidRDefault="0005197E" w:rsidP="000519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>Динамика расходов бюджета поселения на 202</w:t>
      </w:r>
      <w:r w:rsidR="00E50BF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–202</w:t>
      </w:r>
      <w:r w:rsidR="00E50BF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4"/>
        <w:gridCol w:w="2350"/>
        <w:gridCol w:w="2085"/>
        <w:gridCol w:w="2752"/>
      </w:tblGrid>
      <w:tr w:rsidR="0005197E" w:rsidRPr="0005197E" w:rsidTr="00857BC8">
        <w:trPr>
          <w:trHeight w:val="274"/>
        </w:trPr>
        <w:tc>
          <w:tcPr>
            <w:tcW w:w="2433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3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 Решением  Совета  Вороновского сельского поселения от 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E50BFF" w:rsidRPr="00051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05197E" w:rsidRPr="0005197E" w:rsidRDefault="0005197E" w:rsidP="00E50B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01.10.202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1" w:type="dxa"/>
          </w:tcPr>
          <w:p w:rsidR="0005197E" w:rsidRPr="0005197E" w:rsidRDefault="0005197E" w:rsidP="00E50B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202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68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Темп роста202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к 202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5197E" w:rsidRPr="0005197E" w:rsidTr="00857BC8">
        <w:tc>
          <w:tcPr>
            <w:tcW w:w="2433" w:type="dxa"/>
          </w:tcPr>
          <w:p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Расходы, всего</w:t>
            </w:r>
          </w:p>
        </w:tc>
        <w:tc>
          <w:tcPr>
            <w:tcW w:w="2403" w:type="dxa"/>
          </w:tcPr>
          <w:p w:rsidR="00E50BFF" w:rsidRPr="0005197E" w:rsidRDefault="00E50BFF" w:rsidP="00E50BFF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16870,311</w:t>
            </w:r>
          </w:p>
        </w:tc>
        <w:tc>
          <w:tcPr>
            <w:tcW w:w="2151" w:type="dxa"/>
          </w:tcPr>
          <w:p w:rsidR="0005197E" w:rsidRPr="0005197E" w:rsidRDefault="00E50BFF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12524,642</w:t>
            </w:r>
          </w:p>
        </w:tc>
        <w:tc>
          <w:tcPr>
            <w:tcW w:w="2868" w:type="dxa"/>
          </w:tcPr>
          <w:p w:rsidR="0005197E" w:rsidRPr="0005197E" w:rsidRDefault="00E50BFF" w:rsidP="0005197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74</w:t>
            </w:r>
          </w:p>
        </w:tc>
      </w:tr>
      <w:tr w:rsidR="0005197E" w:rsidRPr="0005197E" w:rsidTr="00857BC8">
        <w:tc>
          <w:tcPr>
            <w:tcW w:w="2433" w:type="dxa"/>
          </w:tcPr>
          <w:p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03" w:type="dxa"/>
          </w:tcPr>
          <w:p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05197E" w:rsidRPr="0005197E" w:rsidRDefault="0005197E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97E" w:rsidRPr="0005197E" w:rsidTr="00857BC8">
        <w:tc>
          <w:tcPr>
            <w:tcW w:w="2433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целевых безвозмездных поступлений из областного и федерального бюджетов</w:t>
            </w:r>
          </w:p>
        </w:tc>
        <w:tc>
          <w:tcPr>
            <w:tcW w:w="2403" w:type="dxa"/>
          </w:tcPr>
          <w:p w:rsidR="0005197E" w:rsidRPr="0005197E" w:rsidRDefault="00E50BFF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3613,347</w:t>
            </w:r>
          </w:p>
        </w:tc>
        <w:tc>
          <w:tcPr>
            <w:tcW w:w="2151" w:type="dxa"/>
          </w:tcPr>
          <w:p w:rsidR="0005197E" w:rsidRPr="0005197E" w:rsidRDefault="00E50BFF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2868" w:type="dxa"/>
          </w:tcPr>
          <w:p w:rsidR="0005197E" w:rsidRPr="0005197E" w:rsidRDefault="00E50BFF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97E" w:rsidRPr="0005197E" w:rsidTr="00857BC8">
        <w:tc>
          <w:tcPr>
            <w:tcW w:w="2433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2403" w:type="dxa"/>
          </w:tcPr>
          <w:p w:rsidR="0005197E" w:rsidRPr="0005197E" w:rsidRDefault="00E50BFF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13256,964</w:t>
            </w:r>
          </w:p>
        </w:tc>
        <w:tc>
          <w:tcPr>
            <w:tcW w:w="2151" w:type="dxa"/>
          </w:tcPr>
          <w:p w:rsidR="0005197E" w:rsidRPr="0005197E" w:rsidRDefault="00E50BFF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12484,642</w:t>
            </w:r>
          </w:p>
        </w:tc>
        <w:tc>
          <w:tcPr>
            <w:tcW w:w="2868" w:type="dxa"/>
          </w:tcPr>
          <w:p w:rsidR="0005197E" w:rsidRPr="0005197E" w:rsidRDefault="00E50BFF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расходов бюджета (таблица 2) </w:t>
      </w:r>
      <w:proofErr w:type="gramStart"/>
      <w:r w:rsidRPr="0005197E">
        <w:rPr>
          <w:rFonts w:ascii="Times New Roman" w:hAnsi="Times New Roman" w:cs="Times New Roman"/>
          <w:sz w:val="24"/>
          <w:szCs w:val="24"/>
        </w:rPr>
        <w:t xml:space="preserve">занимают расходы </w:t>
      </w:r>
      <w:r w:rsidR="00901F33" w:rsidRPr="0005197E">
        <w:rPr>
          <w:rFonts w:ascii="Times New Roman" w:hAnsi="Times New Roman" w:cs="Times New Roman"/>
          <w:sz w:val="24"/>
          <w:szCs w:val="24"/>
        </w:rPr>
        <w:t>на общегосударственные вопросы составляют</w:t>
      </w:r>
      <w:proofErr w:type="gramEnd"/>
      <w:r w:rsidR="00901F33"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="00901F33">
        <w:rPr>
          <w:rFonts w:ascii="Times New Roman" w:hAnsi="Times New Roman" w:cs="Times New Roman"/>
          <w:sz w:val="24"/>
          <w:szCs w:val="24"/>
        </w:rPr>
        <w:t>41</w:t>
      </w:r>
      <w:r w:rsidRPr="0005197E">
        <w:rPr>
          <w:rFonts w:ascii="Times New Roman" w:hAnsi="Times New Roman" w:cs="Times New Roman"/>
          <w:sz w:val="24"/>
          <w:szCs w:val="24"/>
        </w:rPr>
        <w:t>%.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Удельный вес расходов 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в области национальной экономики  и составляют </w:t>
      </w:r>
      <w:r w:rsidR="00901F33">
        <w:rPr>
          <w:rFonts w:ascii="Times New Roman" w:hAnsi="Times New Roman" w:cs="Times New Roman"/>
          <w:sz w:val="24"/>
          <w:szCs w:val="24"/>
        </w:rPr>
        <w:t>19</w:t>
      </w:r>
      <w:r w:rsidRPr="0005197E">
        <w:rPr>
          <w:rFonts w:ascii="Times New Roman" w:hAnsi="Times New Roman" w:cs="Times New Roman"/>
          <w:sz w:val="24"/>
          <w:szCs w:val="24"/>
        </w:rPr>
        <w:t xml:space="preserve">%.Расходы в области культуры </w:t>
      </w:r>
      <w:r w:rsidR="00901F33">
        <w:rPr>
          <w:rFonts w:ascii="Times New Roman" w:hAnsi="Times New Roman" w:cs="Times New Roman"/>
          <w:sz w:val="24"/>
          <w:szCs w:val="24"/>
        </w:rPr>
        <w:t>27</w:t>
      </w:r>
      <w:r w:rsidRPr="0005197E">
        <w:rPr>
          <w:rFonts w:ascii="Times New Roman" w:hAnsi="Times New Roman" w:cs="Times New Roman"/>
          <w:sz w:val="24"/>
          <w:szCs w:val="24"/>
        </w:rPr>
        <w:t xml:space="preserve">%. Жилищно-коммунальное хозяйство занимает </w:t>
      </w:r>
      <w:r w:rsidR="00901F33">
        <w:rPr>
          <w:rFonts w:ascii="Times New Roman" w:hAnsi="Times New Roman" w:cs="Times New Roman"/>
          <w:sz w:val="24"/>
          <w:szCs w:val="24"/>
        </w:rPr>
        <w:t>12</w:t>
      </w:r>
      <w:r w:rsidRPr="0005197E">
        <w:rPr>
          <w:rFonts w:ascii="Times New Roman" w:hAnsi="Times New Roman" w:cs="Times New Roman"/>
          <w:sz w:val="24"/>
          <w:szCs w:val="24"/>
        </w:rPr>
        <w:t>% в структуре расходов бюджета поселения.</w:t>
      </w:r>
    </w:p>
    <w:p w:rsidR="0005197E" w:rsidRPr="0005197E" w:rsidRDefault="0005197E" w:rsidP="000519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Таблица 2</w:t>
      </w:r>
    </w:p>
    <w:p w:rsidR="0005197E" w:rsidRPr="0005197E" w:rsidRDefault="0005197E" w:rsidP="0005197E">
      <w:pPr>
        <w:pStyle w:val="5"/>
        <w:spacing w:after="0" w:line="276" w:lineRule="auto"/>
        <w:jc w:val="center"/>
        <w:rPr>
          <w:i w:val="0"/>
          <w:sz w:val="24"/>
          <w:szCs w:val="24"/>
        </w:rPr>
      </w:pPr>
      <w:r w:rsidRPr="0005197E">
        <w:rPr>
          <w:i w:val="0"/>
          <w:sz w:val="24"/>
          <w:szCs w:val="24"/>
        </w:rPr>
        <w:t>Структура расходов бюджета поселения на 202</w:t>
      </w:r>
      <w:r w:rsidR="00E50BFF">
        <w:rPr>
          <w:i w:val="0"/>
          <w:sz w:val="24"/>
          <w:szCs w:val="24"/>
        </w:rPr>
        <w:t>2</w:t>
      </w:r>
      <w:r w:rsidRPr="0005197E">
        <w:rPr>
          <w:i w:val="0"/>
          <w:sz w:val="24"/>
          <w:szCs w:val="24"/>
        </w:rPr>
        <w:t xml:space="preserve"> год</w:t>
      </w:r>
    </w:p>
    <w:p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8"/>
        <w:gridCol w:w="3165"/>
        <w:gridCol w:w="3128"/>
      </w:tblGrid>
      <w:tr w:rsidR="0005197E" w:rsidRPr="0005197E" w:rsidTr="00857BC8">
        <w:tc>
          <w:tcPr>
            <w:tcW w:w="3321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3280" w:type="dxa"/>
          </w:tcPr>
          <w:p w:rsidR="0005197E" w:rsidRPr="0005197E" w:rsidRDefault="0005197E" w:rsidP="00E50BF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</w:t>
            </w:r>
            <w:r w:rsidR="00E50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ind w:firstLine="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 общем объеме, %</w:t>
            </w:r>
          </w:p>
        </w:tc>
      </w:tr>
      <w:tr w:rsidR="0005197E" w:rsidRPr="0005197E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280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5100,544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05197E" w:rsidRPr="0005197E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97E" w:rsidRPr="0005197E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40,040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05197E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280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2331,160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5197E" w:rsidRPr="0005197E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1465,220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197E" w:rsidRPr="0005197E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197E" w:rsidRPr="0005197E" w:rsidTr="00857BC8">
        <w:trPr>
          <w:trHeight w:val="285"/>
        </w:trPr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3280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3441,538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5197E" w:rsidRPr="0005197E" w:rsidTr="0005197E">
        <w:trPr>
          <w:trHeight w:val="193"/>
        </w:trPr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280" w:type="dxa"/>
          </w:tcPr>
          <w:p w:rsidR="0005197E" w:rsidRPr="0005197E" w:rsidRDefault="00901F33" w:rsidP="0085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3254" w:type="dxa"/>
          </w:tcPr>
          <w:p w:rsidR="0005197E" w:rsidRPr="0005197E" w:rsidRDefault="00901F33" w:rsidP="0085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97E" w:rsidRPr="006637E4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:rsidTr="00857BC8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17,140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:rsidTr="00857BC8">
        <w:tc>
          <w:tcPr>
            <w:tcW w:w="3321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80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12524,642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5197E" w:rsidRPr="00306542" w:rsidRDefault="0005197E" w:rsidP="0005197E">
      <w:pPr>
        <w:pStyle w:val="21"/>
        <w:spacing w:line="276" w:lineRule="auto"/>
        <w:ind w:firstLine="567"/>
        <w:rPr>
          <w:sz w:val="24"/>
          <w:szCs w:val="24"/>
        </w:rPr>
      </w:pPr>
      <w:r w:rsidRPr="00306542">
        <w:rPr>
          <w:sz w:val="24"/>
          <w:szCs w:val="24"/>
        </w:rPr>
        <w:t>Перечень и объемы финансирования муниципальных программ на 20</w:t>
      </w:r>
      <w:r>
        <w:rPr>
          <w:sz w:val="24"/>
          <w:szCs w:val="24"/>
        </w:rPr>
        <w:t>2</w:t>
      </w:r>
      <w:r w:rsidR="00901F33">
        <w:rPr>
          <w:sz w:val="24"/>
          <w:szCs w:val="24"/>
        </w:rPr>
        <w:t>2</w:t>
      </w:r>
      <w:r w:rsidRPr="00306542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на плановый период 202</w:t>
      </w:r>
      <w:r w:rsidR="00901F33">
        <w:rPr>
          <w:sz w:val="24"/>
          <w:szCs w:val="24"/>
        </w:rPr>
        <w:t>3</w:t>
      </w:r>
      <w:r>
        <w:rPr>
          <w:sz w:val="24"/>
          <w:szCs w:val="24"/>
        </w:rPr>
        <w:t xml:space="preserve"> и 202</w:t>
      </w:r>
      <w:r w:rsidR="00901F33">
        <w:rPr>
          <w:sz w:val="24"/>
          <w:szCs w:val="24"/>
        </w:rPr>
        <w:t>4</w:t>
      </w:r>
      <w:r>
        <w:rPr>
          <w:sz w:val="24"/>
          <w:szCs w:val="24"/>
        </w:rPr>
        <w:t xml:space="preserve"> годов </w:t>
      </w:r>
      <w:r w:rsidRPr="00306542">
        <w:rPr>
          <w:sz w:val="24"/>
          <w:szCs w:val="24"/>
        </w:rPr>
        <w:t>отражены в приложении 12 к проекту решения.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Расходы по программам планировались в пределах ассигнований 202</w:t>
      </w:r>
      <w:r w:rsidR="00901F33">
        <w:rPr>
          <w:rFonts w:ascii="Times New Roman" w:hAnsi="Times New Roman" w:cs="Times New Roman"/>
          <w:sz w:val="24"/>
          <w:szCs w:val="24"/>
        </w:rPr>
        <w:t>1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за исключением расходов, производимых по разовым решениям и расходов, срок реализации которых ограничен рамками 202</w:t>
      </w:r>
      <w:r w:rsidR="00901F33">
        <w:rPr>
          <w:rFonts w:ascii="Times New Roman" w:hAnsi="Times New Roman" w:cs="Times New Roman"/>
          <w:sz w:val="24"/>
          <w:szCs w:val="24"/>
        </w:rPr>
        <w:t>1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5197E" w:rsidRPr="00306542" w:rsidRDefault="0005197E" w:rsidP="0005197E">
      <w:pPr>
        <w:pStyle w:val="21"/>
        <w:spacing w:line="276" w:lineRule="auto"/>
        <w:rPr>
          <w:sz w:val="24"/>
          <w:szCs w:val="24"/>
        </w:rPr>
      </w:pPr>
      <w:r w:rsidRPr="00306542">
        <w:rPr>
          <w:sz w:val="24"/>
          <w:szCs w:val="24"/>
        </w:rPr>
        <w:t xml:space="preserve">       </w:t>
      </w:r>
      <w:r w:rsidRPr="00306542">
        <w:rPr>
          <w:sz w:val="24"/>
          <w:szCs w:val="24"/>
        </w:rPr>
        <w:tab/>
        <w:t>После утверждения решения о бюджете на 20</w:t>
      </w:r>
      <w:r>
        <w:rPr>
          <w:sz w:val="24"/>
          <w:szCs w:val="24"/>
        </w:rPr>
        <w:t>2</w:t>
      </w:r>
      <w:r w:rsidR="00901F33">
        <w:rPr>
          <w:sz w:val="24"/>
          <w:szCs w:val="24"/>
        </w:rPr>
        <w:t>2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901F33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901F33">
        <w:rPr>
          <w:sz w:val="24"/>
          <w:szCs w:val="24"/>
        </w:rPr>
        <w:t>4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, муниципальные  программы будут приведены в соответствие с принятым решением в сроки, установленные нормативно-правовыми актами органов местного </w:t>
      </w:r>
      <w:r w:rsidRPr="00306542">
        <w:rPr>
          <w:sz w:val="24"/>
          <w:szCs w:val="24"/>
        </w:rPr>
        <w:lastRenderedPageBreak/>
        <w:t xml:space="preserve">самоуправления.  В каждой программе приложения 12, направления сформированы по очередности, в соответствии с приоритетностью их финансирования, а  также с учетом возможностей бюджета. </w:t>
      </w:r>
    </w:p>
    <w:p w:rsidR="0005197E" w:rsidRPr="00306542" w:rsidRDefault="0005197E" w:rsidP="0005197E">
      <w:pPr>
        <w:pStyle w:val="21"/>
        <w:spacing w:line="276" w:lineRule="auto"/>
        <w:ind w:firstLine="708"/>
        <w:rPr>
          <w:sz w:val="24"/>
          <w:szCs w:val="24"/>
        </w:rPr>
      </w:pPr>
      <w:r w:rsidRPr="00306542">
        <w:rPr>
          <w:sz w:val="24"/>
          <w:szCs w:val="24"/>
        </w:rPr>
        <w:t>В связи с тем, что  бюджетные ассигнования в проекте бюджета поселения на 20</w:t>
      </w:r>
      <w:r>
        <w:rPr>
          <w:sz w:val="24"/>
          <w:szCs w:val="24"/>
        </w:rPr>
        <w:t>2</w:t>
      </w:r>
      <w:r w:rsidR="00901F33">
        <w:rPr>
          <w:sz w:val="24"/>
          <w:szCs w:val="24"/>
        </w:rPr>
        <w:t>2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901F33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901F33">
        <w:rPr>
          <w:sz w:val="24"/>
          <w:szCs w:val="24"/>
        </w:rPr>
        <w:t>4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 распределены не по программам и </w:t>
      </w:r>
      <w:proofErr w:type="spellStart"/>
      <w:r w:rsidRPr="00306542">
        <w:rPr>
          <w:sz w:val="24"/>
          <w:szCs w:val="24"/>
        </w:rPr>
        <w:t>непрограммным</w:t>
      </w:r>
      <w:proofErr w:type="spellEnd"/>
      <w:r w:rsidRPr="00306542">
        <w:rPr>
          <w:sz w:val="24"/>
          <w:szCs w:val="24"/>
        </w:rPr>
        <w:t xml:space="preserve"> направлениям деятельности Паспорта муниципальных программ к проекту бюджета не приложены (ст.184.2 БК РФ).</w:t>
      </w:r>
    </w:p>
    <w:p w:rsidR="0005197E" w:rsidRDefault="0005197E" w:rsidP="0005197E">
      <w:pPr>
        <w:pStyle w:val="21"/>
        <w:spacing w:line="276" w:lineRule="auto"/>
        <w:rPr>
          <w:bCs/>
          <w:sz w:val="24"/>
          <w:szCs w:val="24"/>
        </w:rPr>
      </w:pPr>
      <w:r w:rsidRPr="00306542">
        <w:rPr>
          <w:b/>
          <w:bCs/>
          <w:sz w:val="24"/>
          <w:szCs w:val="24"/>
        </w:rPr>
        <w:t xml:space="preserve"> </w:t>
      </w:r>
      <w:r w:rsidRPr="00306542">
        <w:rPr>
          <w:sz w:val="24"/>
          <w:szCs w:val="24"/>
        </w:rPr>
        <w:tab/>
        <w:t xml:space="preserve">    В связи с принятием Федерального закона от 03 декабря 2012 № 244-ФЗ «О внесении изменений в Бюджетный кодекс Российской Федерации и отдельные законодательные акты Российской Федерации» в МО «</w:t>
      </w:r>
      <w:r>
        <w:rPr>
          <w:sz w:val="24"/>
          <w:szCs w:val="24"/>
        </w:rPr>
        <w:t>Вороновское</w:t>
      </w:r>
      <w:r w:rsidRPr="00306542">
        <w:rPr>
          <w:sz w:val="24"/>
          <w:szCs w:val="24"/>
        </w:rPr>
        <w:t xml:space="preserve"> сельское поселение» создан муниципальный дорожный фонд. Создание дорожного фонда, порядок его формирования и использования утверждены </w:t>
      </w:r>
      <w:r w:rsidRPr="003F1980">
        <w:rPr>
          <w:sz w:val="24"/>
          <w:szCs w:val="24"/>
        </w:rPr>
        <w:t xml:space="preserve">Решением Совета </w:t>
      </w:r>
      <w:r>
        <w:rPr>
          <w:sz w:val="24"/>
          <w:szCs w:val="24"/>
        </w:rPr>
        <w:t>Вороновского</w:t>
      </w:r>
      <w:r w:rsidRPr="003F1980">
        <w:rPr>
          <w:sz w:val="24"/>
          <w:szCs w:val="24"/>
        </w:rPr>
        <w:t xml:space="preserve"> сельского поселения </w:t>
      </w:r>
      <w:r w:rsidRPr="00E97E4B">
        <w:rPr>
          <w:color w:val="0070C0"/>
          <w:sz w:val="24"/>
          <w:szCs w:val="24"/>
        </w:rPr>
        <w:t>от 14.11.2013 № 55</w:t>
      </w:r>
      <w:r w:rsidRPr="003F1980">
        <w:rPr>
          <w:sz w:val="24"/>
          <w:szCs w:val="24"/>
        </w:rPr>
        <w:t xml:space="preserve"> «</w:t>
      </w:r>
      <w:r w:rsidRPr="0020337B">
        <w:rPr>
          <w:rFonts w:eastAsia="Calibri"/>
          <w:sz w:val="24"/>
          <w:szCs w:val="24"/>
          <w:lang w:eastAsia="en-US"/>
        </w:rPr>
        <w:t>О порядке формирования и использования муниципального дорожного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0337B">
        <w:rPr>
          <w:rFonts w:eastAsia="Calibri"/>
          <w:sz w:val="24"/>
          <w:szCs w:val="24"/>
          <w:lang w:eastAsia="en-US"/>
        </w:rPr>
        <w:t>фонда Вороновского сельского поселения</w:t>
      </w:r>
      <w:r w:rsidRPr="003F1980">
        <w:rPr>
          <w:sz w:val="24"/>
          <w:szCs w:val="24"/>
        </w:rPr>
        <w:t>»</w:t>
      </w:r>
      <w:r w:rsidRPr="00306542">
        <w:rPr>
          <w:sz w:val="24"/>
          <w:szCs w:val="24"/>
        </w:rPr>
        <w:t xml:space="preserve">. </w:t>
      </w:r>
      <w:r w:rsidRPr="006637E4">
        <w:rPr>
          <w:sz w:val="24"/>
          <w:szCs w:val="24"/>
        </w:rPr>
        <w:t>Объем бюджетных ассигнований муниципального дорожного фонда в бюджете поселения на 20</w:t>
      </w:r>
      <w:r>
        <w:rPr>
          <w:sz w:val="24"/>
          <w:szCs w:val="24"/>
        </w:rPr>
        <w:t>2</w:t>
      </w:r>
      <w:r w:rsidR="00901F33">
        <w:rPr>
          <w:sz w:val="24"/>
          <w:szCs w:val="24"/>
        </w:rPr>
        <w:t>2</w:t>
      </w:r>
      <w:r w:rsidRPr="006637E4">
        <w:rPr>
          <w:sz w:val="24"/>
          <w:szCs w:val="24"/>
        </w:rPr>
        <w:t xml:space="preserve"> год планируются в размере </w:t>
      </w:r>
      <w:r w:rsidR="00901F33" w:rsidRPr="00901F33">
        <w:rPr>
          <w:color w:val="0070C0"/>
          <w:sz w:val="24"/>
          <w:szCs w:val="24"/>
        </w:rPr>
        <w:t>2321,160</w:t>
      </w:r>
      <w:r w:rsidR="00901F33">
        <w:rPr>
          <w:sz w:val="20"/>
        </w:rPr>
        <w:t xml:space="preserve"> </w:t>
      </w:r>
      <w:r w:rsidRPr="006637E4">
        <w:rPr>
          <w:sz w:val="24"/>
          <w:szCs w:val="24"/>
        </w:rPr>
        <w:t xml:space="preserve">тыс.  рублей </w:t>
      </w:r>
      <w:r w:rsidRPr="006637E4">
        <w:rPr>
          <w:bCs/>
          <w:sz w:val="24"/>
          <w:szCs w:val="24"/>
        </w:rPr>
        <w:t xml:space="preserve">в том числе; </w:t>
      </w:r>
      <w:proofErr w:type="gramStart"/>
      <w:r w:rsidR="00901F33">
        <w:rPr>
          <w:bCs/>
          <w:color w:val="1F497D"/>
          <w:sz w:val="24"/>
          <w:szCs w:val="24"/>
        </w:rPr>
        <w:t>1489</w:t>
      </w:r>
      <w:r w:rsidRPr="001404B6">
        <w:rPr>
          <w:bCs/>
          <w:color w:val="1F497D"/>
          <w:sz w:val="24"/>
          <w:szCs w:val="24"/>
        </w:rPr>
        <w:t>,000</w:t>
      </w:r>
      <w:r w:rsidRPr="006637E4">
        <w:rPr>
          <w:bCs/>
          <w:sz w:val="24"/>
          <w:szCs w:val="24"/>
        </w:rPr>
        <w:t xml:space="preserve"> тыс. рублей - за счет планируемого поступления в бюджет поселения акцизов на осуществление дорожной деятельности вне границ населенных пунктов. </w:t>
      </w:r>
      <w:r w:rsidRPr="001404B6">
        <w:rPr>
          <w:bCs/>
          <w:color w:val="1F497D"/>
          <w:sz w:val="24"/>
          <w:szCs w:val="24"/>
        </w:rPr>
        <w:t xml:space="preserve">693,294 </w:t>
      </w:r>
      <w:r w:rsidRPr="006637E4">
        <w:rPr>
          <w:bCs/>
          <w:sz w:val="24"/>
          <w:szCs w:val="24"/>
        </w:rPr>
        <w:t xml:space="preserve">тыс. рублей - межбюджетные трансферты  в бюджет поселения на осуществление дорожной деятельности в границах населенных пунктов. </w:t>
      </w:r>
      <w:r>
        <w:rPr>
          <w:bCs/>
          <w:color w:val="1F497D"/>
          <w:sz w:val="24"/>
          <w:szCs w:val="24"/>
        </w:rPr>
        <w:t>138,866</w:t>
      </w:r>
      <w:r w:rsidRPr="006637E4">
        <w:rPr>
          <w:bCs/>
          <w:sz w:val="24"/>
          <w:szCs w:val="24"/>
        </w:rPr>
        <w:t xml:space="preserve"> тыс. рублей –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</w:t>
      </w:r>
      <w:proofErr w:type="gramEnd"/>
      <w:r w:rsidRPr="006637E4">
        <w:rPr>
          <w:bCs/>
          <w:sz w:val="24"/>
          <w:szCs w:val="24"/>
        </w:rPr>
        <w:t xml:space="preserve"> соглашениями (на дорожную деятельность в отношении автомобильных дорог местного значения вне границ населенных пунктов). </w:t>
      </w:r>
      <w:r w:rsidRPr="006637E4">
        <w:rPr>
          <w:sz w:val="24"/>
          <w:szCs w:val="24"/>
        </w:rPr>
        <w:t xml:space="preserve"> </w:t>
      </w:r>
      <w:r w:rsidR="00901F33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 - средства для обеспечения софинансирования на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рамках государственной программы  "Развитие транспортной системы в Томской области".  Планируется привлечение средств из областного бюджета на 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размере  </w:t>
      </w:r>
      <w:r w:rsidR="00901F33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рублей. </w:t>
      </w:r>
    </w:p>
    <w:p w:rsidR="0005197E" w:rsidRPr="006637E4" w:rsidRDefault="0005197E" w:rsidP="0005197E">
      <w:pPr>
        <w:pStyle w:val="21"/>
        <w:spacing w:line="276" w:lineRule="auto"/>
        <w:rPr>
          <w:bCs/>
          <w:sz w:val="24"/>
          <w:szCs w:val="24"/>
        </w:rPr>
      </w:pPr>
    </w:p>
    <w:p w:rsidR="0005197E" w:rsidRPr="0005197E" w:rsidRDefault="0005197E" w:rsidP="0005197E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формирования бюджетных ассигнований по разделам функциональной классификации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Cs/>
          <w:color w:val="000000"/>
          <w:sz w:val="24"/>
          <w:szCs w:val="24"/>
        </w:rPr>
        <w:t>Ведомственная структура расходов бюджета поселения сформирована в соответствии с действующим законодательством по разделам, подразделам, целевым статьям и видам расходов.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Предоставление иных межбюджетных трансфертов регламентировано  нормативно правовым актом: «Об утверждении Порядка предоставления иных межбюджетных трансфертов бюджетам сельских поселений из  бюджета Кожевниковского района» (Решение Думы Кожевниковского района от 04.12.2012 №180 с изменениями от 24.10.2013 года). В соответствии с проектом постановления Администрации Кожевниковского района «Об утверждении Методик и расчетов распределения иных межбюджетных трансфертов из бюджета муниципального района бюджетам сельских поселений Кожевниковского района» произведены расчеты распределения межбюджетных трансфертов.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2"/>
        <w:spacing w:before="0" w:after="0" w:line="27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Раздел 0100 «Общегосударственные расходы»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Объем ассигнований по данному разделу на 202</w:t>
      </w:r>
      <w:r w:rsidR="00901F3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составили </w:t>
      </w:r>
      <w:r w:rsidR="00901F33">
        <w:rPr>
          <w:rFonts w:ascii="Times New Roman" w:hAnsi="Times New Roman" w:cs="Times New Roman"/>
          <w:color w:val="0000FF"/>
          <w:sz w:val="24"/>
          <w:szCs w:val="24"/>
        </w:rPr>
        <w:t>5100,544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В данном разделе предусмотрены следующие расходы: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0104 подраздел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 функционирование органов исполнительной власти составили </w:t>
      </w:r>
      <w:r w:rsidR="00901F33" w:rsidRPr="00901F33">
        <w:rPr>
          <w:rFonts w:ascii="Times New Roman" w:hAnsi="Times New Roman" w:cs="Times New Roman"/>
          <w:color w:val="0070C0"/>
          <w:sz w:val="24"/>
          <w:szCs w:val="24"/>
        </w:rPr>
        <w:t>4928,679</w:t>
      </w:r>
      <w:r w:rsidR="00901F33">
        <w:rPr>
          <w:sz w:val="20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предусмотрены на оплату труда и начисления на оплату труда в размере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3416,410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оплата работ и услуг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876,758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 услуги связи, транспортные услуги, коммунальные услуги, арендная плата за пользование имуществом, сопровождение программ, приобретение горюче-смазочных материалов и прочие услуги;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-уплата налогов, сборов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26,560 тыс. руб.;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фонд оплаты труда Главы сельского поселения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608,951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0111 по подразделу «Резервные фонды»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запланированы 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17,000 тыс. руб.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0113 по подразделу «Другие общегосударственные вопросы»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составили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154,865 тыс. рублей,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центр занятости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20,000 тыс. рублей;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>- заработная плата осужденному 94,315 тыс. рублей;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- кадастровые работы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14,621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рублей;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взнос в Ассоциацию муниципальных образований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15,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929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  <w:lang w:eastAsia="en-US"/>
        </w:rPr>
        <w:t>проведение и организация мероприятий по уничтожению очагов дикорастущей конопли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05197E">
        <w:rPr>
          <w:rFonts w:ascii="Times New Roman" w:hAnsi="Times New Roman" w:cs="Times New Roman"/>
          <w:color w:val="1F497D"/>
          <w:sz w:val="24"/>
          <w:szCs w:val="24"/>
        </w:rPr>
        <w:t>10,000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в рамках муниципальной программы «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наркомании  на территории Вороновского сельского поселения </w:t>
      </w:r>
      <w:r w:rsidRPr="0005197E">
        <w:rPr>
          <w:rFonts w:ascii="Times New Roman" w:hAnsi="Times New Roman" w:cs="Times New Roman"/>
          <w:sz w:val="24"/>
          <w:szCs w:val="24"/>
        </w:rPr>
        <w:t>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0200 «Национальная оборона»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0203 «Мобилизационная и вневойсковая подготовка»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 данного раздела предусмотрены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на осуществление первичного воинского учета на территориях, где отсутствуют военные комиссариаты, составляет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0,000 тыс. руб.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05197E" w:rsidRPr="0005197E" w:rsidRDefault="0005197E" w:rsidP="0005197E">
      <w:pPr>
        <w:spacing w:after="0"/>
        <w:ind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0300 «Национальная безопасность и правоохранительная деятельность»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запланированы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40,040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На обслуживание системы оповещения при пожаре, на опахивание противопожарных полос.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"Обеспечение пожарной безопасности на территории муниципального образования Вороновское сельское поселение на 2020-2022г.г."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0400 «Национальная экономика»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В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данном разделе предусмотрены мероприятия на содержание и ремонт автомобильных дорог местного значения.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0409 «Дорожное хозяйство» (дорожные фонды)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составляют в сумме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 xml:space="preserve">2321,160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Данные расходы предусмотрены на ремонт и </w:t>
      </w:r>
      <w:r w:rsidRPr="0005197E">
        <w:rPr>
          <w:rFonts w:ascii="Times New Roman" w:hAnsi="Times New Roman" w:cs="Times New Roman"/>
          <w:sz w:val="24"/>
          <w:szCs w:val="24"/>
        </w:rPr>
        <w:t>содержание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Cs/>
          <w:sz w:val="24"/>
          <w:szCs w:val="24"/>
        </w:rPr>
        <w:t>автомобильных дорог местного значения.  В 202</w:t>
      </w:r>
      <w:r w:rsidR="00A22240">
        <w:rPr>
          <w:rFonts w:ascii="Times New Roman" w:hAnsi="Times New Roman" w:cs="Times New Roman"/>
          <w:bCs/>
          <w:sz w:val="24"/>
          <w:szCs w:val="24"/>
        </w:rPr>
        <w:t>2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 году на осуществление расходов на дорожную деятельность в отношении автомобильных дорог местного значения планируются: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 автомобильных дорог)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– 693,294 тыс. руб.;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</w:rPr>
        <w:t>согласно принятым полномочиям</w:t>
      </w:r>
      <w:r w:rsidRPr="00EE5CF7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 xml:space="preserve">в части дорожной деятельности в отношении автомобильных дорог местного значения вне границ населённых пунктов  в границах муниципального района (содержание автомобильных дорог) –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138,866 тыс. руб.;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софинансирование на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капитальный ремонт и (или) ремонт автомобильных дорог общего пользования местного значения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0,000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sz w:val="24"/>
          <w:szCs w:val="24"/>
        </w:rPr>
        <w:t>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(содержание, ремонт автомобильных дорог) –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489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,000 тыс. руб.;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 капитальный ремонт и (или)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 xml:space="preserve">0,000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0412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«Другие вопросы в области национальной экономики» расходы предусмотрены на </w:t>
      </w:r>
      <w:r w:rsidRPr="0005197E">
        <w:rPr>
          <w:rFonts w:ascii="Times New Roman" w:hAnsi="Times New Roman" w:cs="Times New Roman"/>
          <w:sz w:val="24"/>
          <w:szCs w:val="24"/>
        </w:rPr>
        <w:t>поддержку малого и среднего предпринимательства в сумме 10,000 тыс. рублей.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«Развитие малого и среднего предпринимательства в Вороновском сельском поселении на период 2021 – 2024 года»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05197E" w:rsidRPr="0005197E" w:rsidRDefault="0005197E" w:rsidP="0005197E">
      <w:pPr>
        <w:pStyle w:val="1"/>
        <w:spacing w:line="276" w:lineRule="auto"/>
        <w:jc w:val="center"/>
        <w:rPr>
          <w:b/>
          <w:i/>
          <w:color w:val="000000"/>
          <w:sz w:val="24"/>
          <w:szCs w:val="24"/>
        </w:rPr>
      </w:pPr>
      <w:r w:rsidRPr="0005197E">
        <w:rPr>
          <w:b/>
          <w:i/>
          <w:color w:val="000000"/>
          <w:sz w:val="24"/>
          <w:szCs w:val="24"/>
        </w:rPr>
        <w:t>Раздел 0500 «Жилищно-коммунальное хозяйство»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объём расходов по разделу 0500 «Жилищно-коммунальное хозяйство» составляет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1465,220 тыс. руб.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подразделу 0501 «Жилищное хозяйство» 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повышение тепловой защиты зданий, строений, сооружений при ремонте.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05197E" w:rsidRPr="00A22240" w:rsidRDefault="0005197E" w:rsidP="00A2224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По подразделу 0502 «Коммунальное хозяйство» 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ремонт муниципального имущества (ремонт теплотрассы, котельной)</w:t>
      </w:r>
      <w:r w:rsidR="00A22240" w:rsidRPr="00A22240">
        <w:rPr>
          <w:rFonts w:ascii="Times New Roman" w:hAnsi="Times New Roman" w:cs="Times New Roman"/>
          <w:sz w:val="24"/>
          <w:szCs w:val="24"/>
        </w:rPr>
        <w:t xml:space="preserve"> </w:t>
      </w:r>
      <w:r w:rsidR="00A22240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A22240" w:rsidRPr="0005197E">
        <w:rPr>
          <w:rFonts w:ascii="Times New Roman" w:hAnsi="Times New Roman" w:cs="Times New Roman"/>
          <w:sz w:val="24"/>
          <w:szCs w:val="24"/>
        </w:rPr>
        <w:t>программы</w:t>
      </w:r>
      <w:r w:rsidR="00A22240">
        <w:rPr>
          <w:rFonts w:ascii="Times New Roman" w:hAnsi="Times New Roman" w:cs="Times New Roman"/>
          <w:sz w:val="24"/>
          <w:szCs w:val="24"/>
        </w:rPr>
        <w:t xml:space="preserve"> </w:t>
      </w:r>
      <w:r w:rsidR="00A22240" w:rsidRPr="00A22240">
        <w:rPr>
          <w:rFonts w:ascii="Times New Roman" w:hAnsi="Times New Roman" w:cs="Times New Roman"/>
          <w:sz w:val="24"/>
          <w:szCs w:val="24"/>
        </w:rPr>
        <w:t>«Комплексное развитие систем коммунальной инфраструктуры Вороновского сельского поселения на 2021-2025 годы, с перспективой до 2030 года»</w:t>
      </w:r>
      <w:r w:rsidR="00A22240">
        <w:rPr>
          <w:rFonts w:ascii="Times New Roman" w:hAnsi="Times New Roman" w:cs="Times New Roman"/>
          <w:sz w:val="24"/>
          <w:szCs w:val="24"/>
        </w:rPr>
        <w:t>.</w:t>
      </w:r>
      <w:r w:rsidR="00A22240" w:rsidRPr="00A22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0503 «Благоустройство»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в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сумме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1445,220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., в том числе: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расходные обязательства на освещение улиц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– 479,576 тыс. руб.;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благоустройства и озеленения территорий поселения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ритуальных услуг и содержание мест захоронения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:rsid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прочие мероприятия по благоустройству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945,644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. (мероприятия по благоустройству – </w:t>
      </w:r>
      <w:r w:rsidRPr="0005197E">
        <w:rPr>
          <w:rFonts w:ascii="Times New Roman" w:hAnsi="Times New Roman" w:cs="Times New Roman"/>
          <w:color w:val="1F497D"/>
          <w:sz w:val="24"/>
          <w:szCs w:val="24"/>
        </w:rPr>
        <w:t>432,794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 обустройство площадок для ТКО 414,000 тыс. рублей  организация сбора и вывоза мусора – </w:t>
      </w:r>
      <w:r w:rsidRPr="0005197E">
        <w:rPr>
          <w:rFonts w:ascii="Times New Roman" w:hAnsi="Times New Roman" w:cs="Times New Roman"/>
          <w:color w:val="1F497D"/>
          <w:sz w:val="24"/>
          <w:szCs w:val="24"/>
        </w:rPr>
        <w:t>98,850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руб.)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Раздел 0700 «Образование»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 подразделу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0707«Молодежная политика и оздоровление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детей»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молодёжной политики на территории муниципального образования «Вороновское сельское поселение на 2021-2025 годы»</w:t>
      </w:r>
      <w:r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предусмотрено 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9,000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направлены на проведение мероприятий для детей и молодежи, организацию праздников: дня молодежи, Татьянин день, проводы призывников в армию  и т.д.</w:t>
      </w:r>
      <w:proofErr w:type="gramEnd"/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0800 «Культура и кинематография»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По подразделу 0801 «Культура» </w:t>
      </w:r>
      <w:proofErr w:type="gramStart"/>
      <w:r w:rsidRPr="0005197E">
        <w:rPr>
          <w:rFonts w:ascii="Times New Roman" w:hAnsi="Times New Roman" w:cs="Times New Roman"/>
          <w:b/>
          <w:sz w:val="24"/>
          <w:szCs w:val="24"/>
        </w:rPr>
        <w:t>предусматривает</w:t>
      </w:r>
      <w:proofErr w:type="gramEnd"/>
      <w:r w:rsidRPr="0005197E">
        <w:rPr>
          <w:rFonts w:ascii="Times New Roman" w:hAnsi="Times New Roman" w:cs="Times New Roman"/>
          <w:b/>
          <w:sz w:val="24"/>
          <w:szCs w:val="24"/>
        </w:rPr>
        <w:t xml:space="preserve"> в том числе</w:t>
      </w:r>
      <w:r w:rsidRPr="0005197E">
        <w:rPr>
          <w:rFonts w:ascii="Times New Roman" w:hAnsi="Times New Roman" w:cs="Times New Roman"/>
          <w:sz w:val="24"/>
          <w:szCs w:val="24"/>
        </w:rPr>
        <w:t xml:space="preserve"> переданные  полномочия бюджету муниципального района из бюджета  поселения  на осуществление части полномочий по решению вопросов местного значения в соответствии с заключенными соглашениями. Размер переданных полномочий составляет  </w:t>
      </w:r>
      <w:r w:rsidR="00CA23D5">
        <w:rPr>
          <w:rFonts w:ascii="Times New Roman" w:hAnsi="Times New Roman" w:cs="Times New Roman"/>
          <w:bCs/>
          <w:iCs/>
          <w:color w:val="0000FF"/>
          <w:sz w:val="24"/>
          <w:szCs w:val="24"/>
        </w:rPr>
        <w:t xml:space="preserve">3414,538 </w:t>
      </w:r>
      <w:r w:rsidRPr="0005197E">
        <w:rPr>
          <w:rFonts w:ascii="Times New Roman" w:hAnsi="Times New Roman" w:cs="Times New Roman"/>
          <w:sz w:val="24"/>
          <w:szCs w:val="24"/>
        </w:rPr>
        <w:t xml:space="preserve">тыс. рублей и расход обеспечивается в рамках расходов по бюджетным сметам для функционирования домов культуры.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По подразделу 0804 «Другие вопросы в области культуры, кинематографии»  расходы предусмотрены в сумме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27,000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тыс.  рублей</w:t>
      </w:r>
      <w:r w:rsidRPr="0005197E">
        <w:rPr>
          <w:rFonts w:ascii="Times New Roman" w:hAnsi="Times New Roman" w:cs="Times New Roman"/>
          <w:b/>
          <w:sz w:val="24"/>
          <w:szCs w:val="24"/>
        </w:rPr>
        <w:t>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в рамках муниципальной программы «Развитие культуры  в Вороновском сельском поселении на 2021-2025 годы»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" предусмотрено </w:t>
      </w:r>
      <w:r w:rsidRPr="0005197E">
        <w:rPr>
          <w:rFonts w:ascii="Times New Roman" w:hAnsi="Times New Roman" w:cs="Times New Roman"/>
          <w:sz w:val="24"/>
          <w:szCs w:val="24"/>
        </w:rPr>
        <w:t>27,000 тыс. рублей на подготовку и проведение мероприятий в сфере культуры, на организацию и проведение праздников Нового года, 8 марта, творческого фестиваля сельских поселений, праздника хлеба.</w:t>
      </w:r>
    </w:p>
    <w:p w:rsidR="0005197E" w:rsidRDefault="0005197E" w:rsidP="0005197E">
      <w:pPr>
        <w:pStyle w:val="3"/>
        <w:spacing w:after="0" w:line="276" w:lineRule="auto"/>
        <w:jc w:val="center"/>
        <w:rPr>
          <w:b/>
          <w:i/>
          <w:color w:val="000000"/>
          <w:sz w:val="24"/>
          <w:szCs w:val="24"/>
        </w:rPr>
      </w:pPr>
    </w:p>
    <w:p w:rsidR="0005197E" w:rsidRPr="00C27B06" w:rsidRDefault="0005197E" w:rsidP="0005197E">
      <w:pPr>
        <w:pStyle w:val="3"/>
        <w:spacing w:after="0" w:line="276" w:lineRule="auto"/>
        <w:jc w:val="center"/>
        <w:rPr>
          <w:color w:val="000000"/>
          <w:sz w:val="24"/>
          <w:szCs w:val="24"/>
        </w:rPr>
      </w:pPr>
      <w:r w:rsidRPr="00C27B06">
        <w:rPr>
          <w:b/>
          <w:i/>
          <w:color w:val="000000"/>
          <w:sz w:val="24"/>
          <w:szCs w:val="24"/>
        </w:rPr>
        <w:t xml:space="preserve">Раздел 1000 </w:t>
      </w:r>
      <w:r w:rsidRPr="00C27B06">
        <w:rPr>
          <w:i/>
          <w:color w:val="000000"/>
          <w:sz w:val="24"/>
          <w:szCs w:val="24"/>
        </w:rPr>
        <w:t xml:space="preserve"> </w:t>
      </w:r>
      <w:r w:rsidRPr="00C27B06">
        <w:rPr>
          <w:b/>
          <w:i/>
          <w:color w:val="000000"/>
          <w:sz w:val="24"/>
          <w:szCs w:val="24"/>
        </w:rPr>
        <w:t>«Социальная  политика»</w:t>
      </w:r>
      <w:r w:rsidRPr="00C27B06">
        <w:rPr>
          <w:color w:val="000000"/>
          <w:sz w:val="24"/>
          <w:szCs w:val="24"/>
        </w:rPr>
        <w:t xml:space="preserve">          </w:t>
      </w:r>
    </w:p>
    <w:p w:rsidR="0005197E" w:rsidRDefault="0005197E" w:rsidP="0005197E">
      <w:pPr>
        <w:pStyle w:val="3"/>
        <w:spacing w:line="276" w:lineRule="auto"/>
        <w:jc w:val="both"/>
        <w:rPr>
          <w:color w:val="000000"/>
          <w:sz w:val="24"/>
          <w:szCs w:val="24"/>
        </w:rPr>
      </w:pPr>
      <w:r w:rsidRPr="00C27B06">
        <w:rPr>
          <w:color w:val="000000"/>
          <w:sz w:val="24"/>
          <w:szCs w:val="24"/>
        </w:rPr>
        <w:t xml:space="preserve">Финансирование расходов, включенных в данный раздел составляет </w:t>
      </w:r>
      <w:r w:rsidR="00CA23D5">
        <w:rPr>
          <w:bCs/>
          <w:color w:val="0000FF"/>
          <w:sz w:val="24"/>
          <w:szCs w:val="24"/>
        </w:rPr>
        <w:t>80,000</w:t>
      </w:r>
      <w:r w:rsidRPr="00EC03E1">
        <w:rPr>
          <w:bCs/>
          <w:color w:val="0000FF"/>
          <w:sz w:val="24"/>
          <w:szCs w:val="24"/>
        </w:rPr>
        <w:t xml:space="preserve"> тыс.</w:t>
      </w:r>
      <w:r w:rsidRPr="00EC03E1">
        <w:rPr>
          <w:b/>
          <w:bCs/>
          <w:color w:val="0000FF"/>
          <w:sz w:val="24"/>
          <w:szCs w:val="24"/>
        </w:rPr>
        <w:t xml:space="preserve"> </w:t>
      </w:r>
      <w:r w:rsidRPr="00EC03E1">
        <w:rPr>
          <w:bCs/>
          <w:color w:val="0000FF"/>
          <w:sz w:val="24"/>
          <w:szCs w:val="24"/>
        </w:rPr>
        <w:t>руб</w:t>
      </w:r>
      <w:r w:rsidR="00CA23D5">
        <w:rPr>
          <w:bCs/>
          <w:color w:val="000000"/>
          <w:sz w:val="24"/>
          <w:szCs w:val="24"/>
        </w:rPr>
        <w:t xml:space="preserve">лей </w:t>
      </w:r>
      <w:r>
        <w:rPr>
          <w:color w:val="000000"/>
          <w:sz w:val="24"/>
          <w:szCs w:val="24"/>
        </w:rPr>
        <w:t xml:space="preserve">и  производится: </w:t>
      </w:r>
    </w:p>
    <w:p w:rsidR="0005197E" w:rsidRDefault="0005197E" w:rsidP="0005197E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C27B06">
        <w:rPr>
          <w:color w:val="000000"/>
          <w:sz w:val="24"/>
          <w:szCs w:val="24"/>
        </w:rPr>
        <w:t>на оказание помощи в ремонте и (или) переустройстве жилых помещений граждан, не стоящих на учёте в качестве нуждающихся в улучшении жилищных условий</w:t>
      </w:r>
      <w:r>
        <w:rPr>
          <w:color w:val="00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и не реализовавших своё право на улучшение жилищных условий за счёт средств </w:t>
      </w:r>
      <w:r w:rsidRPr="00BA0C7D">
        <w:rPr>
          <w:sz w:val="24"/>
          <w:szCs w:val="24"/>
        </w:rPr>
        <w:t xml:space="preserve">областного </w:t>
      </w:r>
      <w:r>
        <w:rPr>
          <w:sz w:val="24"/>
          <w:szCs w:val="24"/>
        </w:rPr>
        <w:t xml:space="preserve">                    </w:t>
      </w:r>
      <w:r w:rsidRPr="00BA0C7D">
        <w:rPr>
          <w:sz w:val="24"/>
          <w:szCs w:val="24"/>
        </w:rPr>
        <w:t>и районного</w:t>
      </w:r>
      <w:r>
        <w:rPr>
          <w:color w:val="FF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 бюджетов в 2009 и последующих годах, из числа: участников</w:t>
      </w:r>
      <w:r>
        <w:rPr>
          <w:color w:val="000000"/>
          <w:sz w:val="24"/>
          <w:szCs w:val="24"/>
        </w:rPr>
        <w:t xml:space="preserve">  </w:t>
      </w:r>
      <w:r w:rsidRPr="00C27B06">
        <w:rPr>
          <w:color w:val="000000"/>
          <w:sz w:val="24"/>
          <w:szCs w:val="24"/>
        </w:rPr>
        <w:t>и инвалидов Великой Отечественной войны 1941-1945 годов;</w:t>
      </w:r>
      <w:proofErr w:type="gramEnd"/>
      <w:r w:rsidRPr="00C27B06">
        <w:rPr>
          <w:color w:val="000000"/>
          <w:sz w:val="24"/>
          <w:szCs w:val="24"/>
        </w:rPr>
        <w:t xml:space="preserve"> тружеников тыла военных лет; лиц, награждённых знаком «Жителю блокадного Ленинграда»; бывших несовершенно летних узников концлагерей; вдов погибших (умерших) участников Великой Отечественной войны 1941-1945 годов,</w:t>
      </w:r>
      <w:r>
        <w:rPr>
          <w:color w:val="000000"/>
          <w:sz w:val="24"/>
          <w:szCs w:val="24"/>
        </w:rPr>
        <w:t xml:space="preserve"> не вступивших в повторный брак в сумме </w:t>
      </w:r>
      <w:r w:rsidR="00CA23D5">
        <w:rPr>
          <w:color w:val="0000FF"/>
          <w:sz w:val="24"/>
          <w:szCs w:val="24"/>
        </w:rPr>
        <w:t>40,000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.;</w:t>
      </w:r>
    </w:p>
    <w:p w:rsidR="0005197E" w:rsidRPr="00C27B06" w:rsidRDefault="0005197E" w:rsidP="0005197E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F41378">
        <w:rPr>
          <w:sz w:val="24"/>
          <w:szCs w:val="24"/>
        </w:rPr>
        <w:t xml:space="preserve">- </w:t>
      </w:r>
      <w:r w:rsidRPr="00F41378">
        <w:rPr>
          <w:b/>
          <w:sz w:val="24"/>
          <w:szCs w:val="24"/>
        </w:rPr>
        <w:t>софинансирование</w:t>
      </w:r>
      <w:r w:rsidRPr="00F41378">
        <w:rPr>
          <w:sz w:val="24"/>
          <w:szCs w:val="24"/>
        </w:rPr>
        <w:t xml:space="preserve">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</w:r>
      <w:proofErr w:type="gramEnd"/>
      <w:r w:rsidRPr="00F41378">
        <w:rPr>
          <w:sz w:val="24"/>
          <w:szCs w:val="24"/>
        </w:rPr>
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</w:r>
      <w:r w:rsidRPr="00F41378">
        <w:rPr>
          <w:color w:val="0000FF"/>
          <w:sz w:val="24"/>
          <w:szCs w:val="24"/>
        </w:rPr>
        <w:t xml:space="preserve"> </w:t>
      </w:r>
      <w:r w:rsidR="00CA23D5">
        <w:rPr>
          <w:color w:val="0000FF"/>
          <w:sz w:val="24"/>
          <w:szCs w:val="24"/>
        </w:rPr>
        <w:t>40,000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</w:t>
      </w:r>
      <w:r w:rsidRPr="00C27B06">
        <w:rPr>
          <w:color w:val="000000"/>
          <w:sz w:val="24"/>
          <w:szCs w:val="24"/>
        </w:rPr>
        <w:t xml:space="preserve">  </w:t>
      </w:r>
    </w:p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Раздел 1100 «Физическая культура и спорт»</w:t>
      </w:r>
    </w:p>
    <w:p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lastRenderedPageBreak/>
        <w:t>По подразделу 1101 « Физическая культура»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физической культуры и массового спорта на территории муниципального образования «Вороновское сельское поселение» на 2021-2025 годы» предусмотрены ассигнования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sz w:val="24"/>
          <w:szCs w:val="24"/>
        </w:rPr>
        <w:t xml:space="preserve"> Указанные средства позволяют реализовать организацию проведения официальных </w:t>
      </w:r>
      <w:proofErr w:type="spellStart"/>
      <w:proofErr w:type="gramStart"/>
      <w:r w:rsidRPr="0005197E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05197E">
        <w:rPr>
          <w:rFonts w:ascii="Times New Roman" w:hAnsi="Times New Roman" w:cs="Times New Roman"/>
          <w:sz w:val="24"/>
          <w:szCs w:val="24"/>
        </w:rPr>
        <w:t xml:space="preserve"> - оздоровительных</w:t>
      </w:r>
      <w:proofErr w:type="gramEnd"/>
      <w:r w:rsidRPr="0005197E">
        <w:rPr>
          <w:rFonts w:ascii="Times New Roman" w:hAnsi="Times New Roman" w:cs="Times New Roman"/>
          <w:sz w:val="24"/>
          <w:szCs w:val="24"/>
        </w:rPr>
        <w:t xml:space="preserve"> и спортивных мероприятий поселения, подготовка и участие в спортивных мероприятиях в районе и организация спортивных мероприятий на территории сельского поселения. 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Раздел 1400 «Межбюджетные трансферты бюджету района общего характера»</w:t>
      </w:r>
    </w:p>
    <w:p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По подразделу 1403 «Прочие межбюджетные трансферты бюджету района общего характера»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составили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</w:t>
      </w:r>
      <w:r w:rsidRPr="0005197E">
        <w:rPr>
          <w:rFonts w:ascii="Times New Roman" w:hAnsi="Times New Roman" w:cs="Times New Roman"/>
          <w:sz w:val="24"/>
          <w:szCs w:val="24"/>
        </w:rPr>
        <w:t>., в том числе: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участие в предупреждении и ликвидации последствий чрезвычайных ситуаций в границах поселений в сумме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руб.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С.Н. Прокопенко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Специалист 1 категории по финансово-экономическим вопросам              С.А. </w:t>
      </w:r>
      <w:proofErr w:type="spellStart"/>
      <w:r w:rsidRPr="0005197E">
        <w:rPr>
          <w:rFonts w:ascii="Times New Roman" w:hAnsi="Times New Roman" w:cs="Times New Roman"/>
          <w:sz w:val="24"/>
          <w:szCs w:val="24"/>
        </w:rPr>
        <w:t>Бурягина</w:t>
      </w:r>
      <w:proofErr w:type="spellEnd"/>
    </w:p>
    <w:p w:rsidR="0023423C" w:rsidRPr="0005197E" w:rsidRDefault="0023423C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423C" w:rsidRPr="0005197E" w:rsidSect="000519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1701" w:header="425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6EC" w:rsidRDefault="008106EC" w:rsidP="00E06E82">
      <w:pPr>
        <w:spacing w:after="0" w:line="240" w:lineRule="auto"/>
      </w:pPr>
      <w:r>
        <w:separator/>
      </w:r>
    </w:p>
  </w:endnote>
  <w:endnote w:type="continuationSeparator" w:id="1">
    <w:p w:rsidR="008106EC" w:rsidRDefault="008106EC" w:rsidP="00E06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A1" w:rsidRDefault="003A5A0E" w:rsidP="00DB462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42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16A1" w:rsidRDefault="00711C8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A1" w:rsidRDefault="00711C81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A1" w:rsidRDefault="00711C81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6EC" w:rsidRDefault="008106EC" w:rsidP="00E06E82">
      <w:pPr>
        <w:spacing w:after="0" w:line="240" w:lineRule="auto"/>
      </w:pPr>
      <w:r>
        <w:separator/>
      </w:r>
    </w:p>
  </w:footnote>
  <w:footnote w:type="continuationSeparator" w:id="1">
    <w:p w:rsidR="008106EC" w:rsidRDefault="008106EC" w:rsidP="00E06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A1" w:rsidRDefault="003A5A0E" w:rsidP="000D7CA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42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16A1" w:rsidRDefault="00711C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A1" w:rsidRDefault="003A5A0E" w:rsidP="0014222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423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1C81">
      <w:rPr>
        <w:rStyle w:val="a7"/>
        <w:noProof/>
      </w:rPr>
      <w:t>7</w:t>
    </w:r>
    <w:r>
      <w:rPr>
        <w:rStyle w:val="a7"/>
      </w:rPr>
      <w:fldChar w:fldCharType="end"/>
    </w:r>
  </w:p>
  <w:p w:rsidR="00EF16A1" w:rsidRDefault="00711C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E82"/>
    <w:multiLevelType w:val="hybridMultilevel"/>
    <w:tmpl w:val="F40AE728"/>
    <w:lvl w:ilvl="0" w:tplc="9126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5288B"/>
    <w:multiLevelType w:val="hybridMultilevel"/>
    <w:tmpl w:val="3AE24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B1614B"/>
    <w:multiLevelType w:val="hybridMultilevel"/>
    <w:tmpl w:val="EA3483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CDE272E"/>
    <w:multiLevelType w:val="hybridMultilevel"/>
    <w:tmpl w:val="8640D4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197E"/>
    <w:rsid w:val="0005197E"/>
    <w:rsid w:val="000D5CF2"/>
    <w:rsid w:val="000F1B26"/>
    <w:rsid w:val="0011042C"/>
    <w:rsid w:val="001B1948"/>
    <w:rsid w:val="001D08F9"/>
    <w:rsid w:val="0023423C"/>
    <w:rsid w:val="00363B3E"/>
    <w:rsid w:val="00384A72"/>
    <w:rsid w:val="003A5A0E"/>
    <w:rsid w:val="00450599"/>
    <w:rsid w:val="00566203"/>
    <w:rsid w:val="00711C81"/>
    <w:rsid w:val="007A78AA"/>
    <w:rsid w:val="008106EC"/>
    <w:rsid w:val="00846648"/>
    <w:rsid w:val="00857BB5"/>
    <w:rsid w:val="00901F33"/>
    <w:rsid w:val="0096092E"/>
    <w:rsid w:val="00973CDB"/>
    <w:rsid w:val="009B708C"/>
    <w:rsid w:val="00A22240"/>
    <w:rsid w:val="00C9674D"/>
    <w:rsid w:val="00CA23D5"/>
    <w:rsid w:val="00CA7565"/>
    <w:rsid w:val="00CF4630"/>
    <w:rsid w:val="00D4595C"/>
    <w:rsid w:val="00D80618"/>
    <w:rsid w:val="00DA464A"/>
    <w:rsid w:val="00E06E82"/>
    <w:rsid w:val="00E50BFF"/>
    <w:rsid w:val="00F2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82"/>
  </w:style>
  <w:style w:type="paragraph" w:styleId="1">
    <w:name w:val="heading 1"/>
    <w:basedOn w:val="a"/>
    <w:next w:val="a"/>
    <w:link w:val="10"/>
    <w:qFormat/>
    <w:rsid w:val="0005197E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5197E"/>
    <w:pPr>
      <w:keepNext/>
      <w:spacing w:before="240" w:after="60" w:line="240" w:lineRule="auto"/>
      <w:ind w:firstLine="709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05197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5197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97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05197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05197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5197E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rsid w:val="0005197E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05197E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5">
    <w:name w:val="footer"/>
    <w:basedOn w:val="a"/>
    <w:link w:val="a6"/>
    <w:rsid w:val="0005197E"/>
    <w:pPr>
      <w:tabs>
        <w:tab w:val="center" w:pos="4153"/>
        <w:tab w:val="right" w:pos="8306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Нижний колонтитул Знак"/>
    <w:basedOn w:val="a0"/>
    <w:link w:val="a5"/>
    <w:rsid w:val="0005197E"/>
    <w:rPr>
      <w:rFonts w:ascii="Times New Roman" w:eastAsia="Times New Roman" w:hAnsi="Times New Roman" w:cs="Times New Roman"/>
      <w:sz w:val="26"/>
      <w:szCs w:val="20"/>
    </w:rPr>
  </w:style>
  <w:style w:type="character" w:styleId="a7">
    <w:name w:val="page number"/>
    <w:basedOn w:val="a0"/>
    <w:rsid w:val="0005197E"/>
  </w:style>
  <w:style w:type="paragraph" w:styleId="21">
    <w:name w:val="Body Text 2"/>
    <w:basedOn w:val="a"/>
    <w:link w:val="22"/>
    <w:rsid w:val="000519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5197E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05197E"/>
    <w:pPr>
      <w:spacing w:after="120" w:line="240" w:lineRule="auto"/>
      <w:ind w:firstLine="709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5197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rsid w:val="000519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5197E"/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0519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8B5C-412A-48E5-A1B2-743C1AEF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13</Pages>
  <Words>5144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2021-04-13T12:51:00Z</dcterms:created>
  <dcterms:modified xsi:type="dcterms:W3CDTF">2021-11-18T15:57:00Z</dcterms:modified>
</cp:coreProperties>
</file>