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8" w:rsidRDefault="008F7D68" w:rsidP="008F7D68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D68" w:rsidRDefault="008F7D68" w:rsidP="008F7D68">
      <w:pPr>
        <w:pStyle w:val="a6"/>
      </w:pPr>
    </w:p>
    <w:p w:rsidR="003653E3" w:rsidRDefault="008F7D68" w:rsidP="008F7D68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8F7D68" w:rsidRPr="008F7D68" w:rsidRDefault="008F7D68" w:rsidP="008F7D68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53E3" w:rsidRPr="008F7D68" w:rsidRDefault="002823A6" w:rsidP="008F7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23A6">
        <w:rPr>
          <w:rFonts w:ascii="Times New Roman" w:hAnsi="Times New Roman"/>
          <w:b/>
          <w:sz w:val="28"/>
          <w:szCs w:val="28"/>
        </w:rPr>
        <w:t>Порядок оформления права собственности на</w:t>
      </w:r>
      <w:r w:rsidR="002404EB">
        <w:rPr>
          <w:rFonts w:ascii="Times New Roman" w:hAnsi="Times New Roman"/>
          <w:b/>
          <w:sz w:val="28"/>
          <w:szCs w:val="28"/>
        </w:rPr>
        <w:t xml:space="preserve"> жилой дом,</w:t>
      </w:r>
      <w:r w:rsidRPr="002823A6">
        <w:rPr>
          <w:rFonts w:ascii="Times New Roman" w:hAnsi="Times New Roman"/>
          <w:b/>
          <w:sz w:val="28"/>
          <w:szCs w:val="28"/>
        </w:rPr>
        <w:t xml:space="preserve"> возведенный на предоставленном граждан</w:t>
      </w:r>
      <w:r w:rsidR="008F7D68">
        <w:rPr>
          <w:rFonts w:ascii="Times New Roman" w:hAnsi="Times New Roman"/>
          <w:b/>
          <w:sz w:val="28"/>
          <w:szCs w:val="28"/>
        </w:rPr>
        <w:t>ину земельном участке</w:t>
      </w:r>
    </w:p>
    <w:p w:rsidR="002823A6" w:rsidRPr="002823A6" w:rsidRDefault="008F7D68" w:rsidP="00282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</w:t>
      </w:r>
      <w:bookmarkStart w:id="0" w:name="_GoBack"/>
      <w:bookmarkEnd w:id="0"/>
      <w:r w:rsidR="002823A6" w:rsidRPr="002823A6">
        <w:rPr>
          <w:rFonts w:ascii="Times New Roman" w:hAnsi="Times New Roman"/>
          <w:sz w:val="28"/>
          <w:szCs w:val="28"/>
        </w:rPr>
        <w:t xml:space="preserve"> 01.03.2031 право собственности на жилой дом, соответствующий установленным ограничениям и параметрам объекта индивидуального жилищного строительства, созданный на земельном участке, предназначенном для ведения садоводства, для индивидуального жилищного строительства или ведения личного подсобного хозяйства в границах населенного пункта (или с приравненными к ним видам разрешенного использования) либо для осуществления крестьянским (фермерским) хозяйством своей деятельности, можно оформить в упрощенном порядке.</w:t>
      </w:r>
      <w:proofErr w:type="gramEnd"/>
    </w:p>
    <w:p w:rsidR="002823A6" w:rsidRPr="002823A6" w:rsidRDefault="002823A6" w:rsidP="00282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 xml:space="preserve">Также в упрощенном порядке можно зарегистрировать право собственности на жилой дом, созданный на садовом земельном участке либо земельном участке, предназначенном для индивидуального жилищного строительства или ведения личного подсобного хозяйства в границах населенного пункта, кадастровый учет которого уже был осуществлен до 04.08.2018. </w:t>
      </w:r>
    </w:p>
    <w:p w:rsidR="002823A6" w:rsidRPr="002823A6" w:rsidRDefault="002823A6" w:rsidP="00282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 xml:space="preserve">Для этого потребуются: </w:t>
      </w:r>
    </w:p>
    <w:p w:rsidR="002823A6" w:rsidRPr="002823A6" w:rsidRDefault="002823A6" w:rsidP="0028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>- заявление о государственном кадастровом учете и (или) государственной регистрации права собственности;</w:t>
      </w:r>
    </w:p>
    <w:p w:rsidR="002823A6" w:rsidRPr="002823A6" w:rsidRDefault="002823A6" w:rsidP="0028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>- правоустанавливающий документ на земельный участок, на котором расположен жилой дом (представляется, если право на земельный участок еще не зарегистрировано в ЕГРН);</w:t>
      </w:r>
    </w:p>
    <w:p w:rsidR="002823A6" w:rsidRPr="002823A6" w:rsidRDefault="002823A6" w:rsidP="00282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>- технический план жилого дома, подготовленный кадастровым инженером (не требуется, если жилой дом был поставлен на кадастровый учет до 04.08.2018).</w:t>
      </w:r>
    </w:p>
    <w:p w:rsidR="002823A6" w:rsidRPr="002823A6" w:rsidRDefault="002823A6" w:rsidP="00282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>Технический план готовится в электронном виде и может быть помещен кадастровым инженером на временное хранение в электронное хранилище органа регистрации прав. В этом случае в заявлении необходимо указать идентифицирующий номер технического плана</w:t>
      </w:r>
      <w:r w:rsidR="008F7D68">
        <w:rPr>
          <w:rFonts w:ascii="Times New Roman" w:hAnsi="Times New Roman"/>
          <w:sz w:val="28"/>
          <w:szCs w:val="28"/>
        </w:rPr>
        <w:t>.</w:t>
      </w:r>
      <w:r w:rsidRPr="002823A6">
        <w:rPr>
          <w:rFonts w:ascii="Times New Roman" w:hAnsi="Times New Roman"/>
          <w:sz w:val="28"/>
          <w:szCs w:val="28"/>
        </w:rPr>
        <w:t xml:space="preserve"> </w:t>
      </w:r>
    </w:p>
    <w:p w:rsidR="003653E3" w:rsidRPr="002823A6" w:rsidRDefault="002823A6" w:rsidP="008F7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3A6">
        <w:rPr>
          <w:rFonts w:ascii="Times New Roman" w:hAnsi="Times New Roman"/>
          <w:sz w:val="28"/>
          <w:szCs w:val="28"/>
        </w:rPr>
        <w:t>За регистрацию права собственности необходимо уплатить госпошлину.</w:t>
      </w:r>
    </w:p>
    <w:p w:rsidR="008F7D68" w:rsidRPr="003653E3" w:rsidRDefault="008F7D68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3653E3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3653E3">
        <w:rPr>
          <w:rFonts w:ascii="Times New Roman" w:hAnsi="Times New Roman"/>
          <w:sz w:val="28"/>
          <w:szCs w:val="28"/>
        </w:rPr>
        <w:t xml:space="preserve">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F7D68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3653E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53E3">
        <w:rPr>
          <w:rFonts w:ascii="Times New Roman" w:hAnsi="Times New Roman"/>
          <w:sz w:val="28"/>
          <w:szCs w:val="28"/>
        </w:rPr>
        <w:t xml:space="preserve"> по То</w:t>
      </w:r>
      <w:r w:rsidR="008F7D68">
        <w:rPr>
          <w:rFonts w:ascii="Times New Roman" w:hAnsi="Times New Roman"/>
          <w:sz w:val="28"/>
          <w:szCs w:val="28"/>
        </w:rPr>
        <w:t xml:space="preserve">мской области  </w:t>
      </w:r>
    </w:p>
    <w:p w:rsidR="0017634B" w:rsidRPr="008F7D68" w:rsidRDefault="008F7D68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Елькин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144297" w:rsidRPr="0014429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="00144297" w:rsidRPr="00144297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8F7D6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96F82"/>
    <w:rsid w:val="000E2189"/>
    <w:rsid w:val="00104679"/>
    <w:rsid w:val="00144297"/>
    <w:rsid w:val="0017634B"/>
    <w:rsid w:val="00194273"/>
    <w:rsid w:val="002404EB"/>
    <w:rsid w:val="002823A6"/>
    <w:rsid w:val="002C41E2"/>
    <w:rsid w:val="003175FC"/>
    <w:rsid w:val="00355B15"/>
    <w:rsid w:val="003653E3"/>
    <w:rsid w:val="003D2320"/>
    <w:rsid w:val="00437CB6"/>
    <w:rsid w:val="00443500"/>
    <w:rsid w:val="004A6993"/>
    <w:rsid w:val="004B1691"/>
    <w:rsid w:val="00635688"/>
    <w:rsid w:val="007572C6"/>
    <w:rsid w:val="00760502"/>
    <w:rsid w:val="00785BE6"/>
    <w:rsid w:val="00806892"/>
    <w:rsid w:val="0082670F"/>
    <w:rsid w:val="008F7D68"/>
    <w:rsid w:val="009030F7"/>
    <w:rsid w:val="0092553F"/>
    <w:rsid w:val="009949AD"/>
    <w:rsid w:val="009C66ED"/>
    <w:rsid w:val="009F052E"/>
    <w:rsid w:val="00A06E92"/>
    <w:rsid w:val="00AA190D"/>
    <w:rsid w:val="00AC3F83"/>
    <w:rsid w:val="00B26027"/>
    <w:rsid w:val="00C13C34"/>
    <w:rsid w:val="00CA312E"/>
    <w:rsid w:val="00CE7989"/>
    <w:rsid w:val="00CF417D"/>
    <w:rsid w:val="00D205FC"/>
    <w:rsid w:val="00D33EF7"/>
    <w:rsid w:val="00DA0F28"/>
    <w:rsid w:val="00E24B1D"/>
    <w:rsid w:val="00E261AA"/>
    <w:rsid w:val="00E64365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7D6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cp:lastPrinted>2022-12-05T08:13:00Z</cp:lastPrinted>
  <dcterms:created xsi:type="dcterms:W3CDTF">2022-12-06T04:38:00Z</dcterms:created>
  <dcterms:modified xsi:type="dcterms:W3CDTF">2022-12-12T02:08:00Z</dcterms:modified>
</cp:coreProperties>
</file>